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4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14"/>
        <w:gridCol w:w="2497"/>
        <w:gridCol w:w="3806"/>
        <w:gridCol w:w="2026"/>
        <w:tblGridChange w:id="0">
          <w:tblGrid>
            <w:gridCol w:w="1914"/>
            <w:gridCol w:w="2497"/>
            <w:gridCol w:w="3806"/>
            <w:gridCol w:w="2026"/>
          </w:tblGrid>
        </w:tblGridChange>
      </w:tblGrid>
      <w:tr>
        <w:trPr>
          <w:cantSplit w:val="0"/>
          <w:trHeight w:val="328" w:hRule="atLeast"/>
          <w:tblHeader w:val="0"/>
        </w:trPr>
        <w:tc>
          <w:tcPr>
            <w:gridSpan w:val="4"/>
            <w:shd w:fill="dbdbdb" w:val="clear"/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jc w:val="center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ASPECTOS GENERALES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widowControl w:val="1"/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Código Servidor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widowControl w:val="1"/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Ubicación/Dependencia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1"/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Responsable (Nombre y Cargo)</w:t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1"/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Fecha Mantenimiento</w:t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jc w:val="center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1"/>
              <w:jc w:val="center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widowControl w:val="1"/>
              <w:jc w:val="center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D">
            <w:pPr>
              <w:widowControl w:val="1"/>
              <w:jc w:val="center"/>
              <w:rPr>
                <w:rFonts w:ascii="Century Gothic" w:cs="Century Gothic" w:eastAsia="Century Gothic" w:hAnsi="Century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Día__ Mes__ Año_____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77"/>
        <w:gridCol w:w="426"/>
        <w:gridCol w:w="566"/>
        <w:gridCol w:w="4110"/>
        <w:gridCol w:w="426"/>
        <w:gridCol w:w="583"/>
        <w:tblGridChange w:id="0">
          <w:tblGrid>
            <w:gridCol w:w="4077"/>
            <w:gridCol w:w="426"/>
            <w:gridCol w:w="566"/>
            <w:gridCol w:w="4110"/>
            <w:gridCol w:w="426"/>
            <w:gridCol w:w="583"/>
          </w:tblGrid>
        </w:tblGridChange>
      </w:tblGrid>
      <w:tr>
        <w:trPr>
          <w:cantSplit w:val="0"/>
          <w:trHeight w:val="263" w:hRule="atLeast"/>
          <w:tblHeader w:val="0"/>
        </w:trPr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ACTIVIDADES DEL MANTENIMIENTO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ACTIVIDADES DEL MANTENIMIENTO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N/A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jc w:val="both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Revisión física del equipo (inventario de equipo) y funcionalidad (hardware y software).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jc w:val="both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jc w:val="both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jc w:val="both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Correr el programa de limpieza y eliminar archivos temporales.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jc w:val="both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Sopletear el equipo (PC), el teclado y la fuente de poder.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jc w:val="both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jc w:val="both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jc w:val="both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Verificar la realización de actualizaciones automáticas.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jc w:val="both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Limpiar carcasa, teclado, mouse, gabinete de la PC (trapo y/o espuma).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jc w:val="both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jc w:val="both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jc w:val="both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Configurar firma digital.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jc w:val="both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Limpiar pantalla (líquido limpiador).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jc w:val="both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jc w:val="both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jc w:val="both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Configurar respuesta automática.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jc w:val="both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Limpiar memorias RAM y verificar el ajuste.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jc w:val="both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jc w:val="both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jc w:val="both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Analizar disco duro, analizar el espacio y verificar el/los software instalado (Modificaciones).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jc w:val="both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Verificar cables de poder y de datos.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jc w:val="both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jc w:val="both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jc w:val="both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Crear puntos de restauración.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jc w:val="both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Realizar lubricación de los ventiladores.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jc w:val="both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jc w:val="both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widowControl w:val="1"/>
              <w:jc w:val="both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Configurar fondo y protector de pantalla institucional.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jc w:val="both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Realizar respaldo de la Información.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jc w:val="both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widowControl w:val="1"/>
              <w:jc w:val="both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widowControl w:val="1"/>
              <w:jc w:val="both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Colocar sello de seguridad con la fecha y responsable de la realización del mantenimiento.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jc w:val="both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Verificar antivirus instalado, sino existe, instalarlo, actualizarlo y escanear PC.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jc w:val="both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jc w:val="both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widowControl w:val="1"/>
              <w:jc w:val="both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Otros: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jc w:val="both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Eliminar programas no autorizados.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jc w:val="both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jc w:val="both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jc w:val="both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widowControl w:val="1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88"/>
        <w:tblGridChange w:id="0">
          <w:tblGrid>
            <w:gridCol w:w="10188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REPORTE DEL MANTENIMIENTO: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 Descripción (Conformidad, Fallas o incidencias, Condiciones físicas, recomendaciones etc.)</w:t>
            </w:r>
          </w:p>
        </w:tc>
      </w:tr>
      <w:tr>
        <w:trPr>
          <w:cantSplit w:val="0"/>
          <w:trHeight w:val="18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>
          <w:rFonts w:ascii="Century Gothic" w:cs="Century Gothic" w:eastAsia="Century Gothic" w:hAnsi="Century Gothic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94"/>
        <w:gridCol w:w="5094"/>
        <w:tblGridChange w:id="0">
          <w:tblGrid>
            <w:gridCol w:w="5094"/>
            <w:gridCol w:w="50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Century Gothic" w:cs="Century Gothic" w:eastAsia="Century Gothic" w:hAnsi="Century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6"/>
                <w:szCs w:val="16"/>
                <w:rtl w:val="0"/>
              </w:rPr>
              <w:t xml:space="preserve">Responsable del Mantenimiento</w:t>
            </w:r>
          </w:p>
          <w:p w:rsidR="00000000" w:rsidDel="00000000" w:rsidP="00000000" w:rsidRDefault="00000000" w:rsidRPr="00000000" w14:paraId="00000060">
            <w:pPr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62">
            <w:pPr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Nombre:</w:t>
            </w:r>
          </w:p>
          <w:p w:rsidR="00000000" w:rsidDel="00000000" w:rsidP="00000000" w:rsidRDefault="00000000" w:rsidRPr="00000000" w14:paraId="00000063">
            <w:pPr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Cargo: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Century Gothic" w:cs="Century Gothic" w:eastAsia="Century Gothic" w:hAnsi="Century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6"/>
                <w:szCs w:val="16"/>
                <w:rtl w:val="0"/>
              </w:rPr>
              <w:t xml:space="preserve">Responsable del Servidor</w:t>
            </w:r>
          </w:p>
          <w:p w:rsidR="00000000" w:rsidDel="00000000" w:rsidP="00000000" w:rsidRDefault="00000000" w:rsidRPr="00000000" w14:paraId="00000065">
            <w:pPr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67">
            <w:pPr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Nombre:</w:t>
            </w:r>
          </w:p>
          <w:p w:rsidR="00000000" w:rsidDel="00000000" w:rsidP="00000000" w:rsidRDefault="00000000" w:rsidRPr="00000000" w14:paraId="00000068">
            <w:pPr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Cargo:</w:t>
            </w:r>
          </w:p>
        </w:tc>
      </w:tr>
    </w:tbl>
    <w:p w:rsidR="00000000" w:rsidDel="00000000" w:rsidP="00000000" w:rsidRDefault="00000000" w:rsidRPr="00000000" w14:paraId="00000069">
      <w:pPr>
        <w:rPr>
          <w:rFonts w:ascii="Century Gothic" w:cs="Century Gothic" w:eastAsia="Century Gothic" w:hAnsi="Century Gothic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08"/>
        <w:gridCol w:w="5080"/>
        <w:tblGridChange w:id="0">
          <w:tblGrid>
            <w:gridCol w:w="5108"/>
            <w:gridCol w:w="5080"/>
          </w:tblGrid>
        </w:tblGridChange>
      </w:tblGrid>
      <w:tr>
        <w:trPr>
          <w:cantSplit w:val="0"/>
          <w:trHeight w:val="3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entury Gothic" w:cs="Century Gothic" w:eastAsia="Century Gothic" w:hAnsi="Century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6"/>
                <w:szCs w:val="16"/>
                <w:rtl w:val="0"/>
              </w:rPr>
              <w:t xml:space="preserve">Como califica el servicio: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Century Gothic" w:cs="Century Gothic" w:eastAsia="Century Gothic" w:hAnsi="Century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6"/>
                <w:szCs w:val="16"/>
                <w:rtl w:val="0"/>
              </w:rPr>
              <w:t xml:space="preserve">Excelente:__   Bueno:__   Regular__   Malo:__</w:t>
            </w:r>
          </w:p>
        </w:tc>
      </w:tr>
      <w:tr>
        <w:trPr>
          <w:cantSplit w:val="0"/>
          <w:trHeight w:val="142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C">
            <w:pPr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Observaciones del responsable del Servidor</w:t>
            </w:r>
          </w:p>
          <w:p w:rsidR="00000000" w:rsidDel="00000000" w:rsidP="00000000" w:rsidRDefault="00000000" w:rsidRPr="00000000" w14:paraId="0000006D">
            <w:pPr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rPr>
        <w:rFonts w:ascii="Century Gothic" w:cs="Century Gothic" w:eastAsia="Century Gothic" w:hAnsi="Century Gothic"/>
      </w:rPr>
    </w:pPr>
    <w:r w:rsidDel="00000000" w:rsidR="00000000" w:rsidRPr="00000000">
      <w:rPr>
        <w:rFonts w:ascii="Century Gothic" w:cs="Century Gothic" w:eastAsia="Century Gothic" w:hAnsi="Century Gothic"/>
        <w:rtl w:val="0"/>
      </w:rPr>
      <w:t xml:space="preserve">IPR-A-1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6"/>
      <w:tblW w:w="10112.0" w:type="dxa"/>
      <w:jc w:val="center"/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000000" w:space="0" w:sz="18" w:val="single"/>
        <w:insideV w:color="000000" w:space="0" w:sz="18" w:val="single"/>
      </w:tblBorders>
      <w:tblLayout w:type="fixed"/>
      <w:tblLook w:val="0000"/>
    </w:tblPr>
    <w:tblGrid>
      <w:gridCol w:w="1574"/>
      <w:gridCol w:w="2370"/>
      <w:gridCol w:w="2172"/>
      <w:gridCol w:w="1646"/>
      <w:gridCol w:w="2350"/>
      <w:tblGridChange w:id="0">
        <w:tblGrid>
          <w:gridCol w:w="1574"/>
          <w:gridCol w:w="2370"/>
          <w:gridCol w:w="2172"/>
          <w:gridCol w:w="1646"/>
          <w:gridCol w:w="2350"/>
        </w:tblGrid>
      </w:tblGridChange>
    </w:tblGrid>
    <w:tr>
      <w:trPr>
        <w:cantSplit w:val="0"/>
        <w:trHeight w:val="612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71">
          <w:pPr>
            <w:widowControl w:val="1"/>
            <w:jc w:val="both"/>
            <w:rPr>
              <w:rFonts w:ascii="Century Gothic" w:cs="Century Gothic" w:eastAsia="Century Gothic" w:hAnsi="Century Gothic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-14604</wp:posOffset>
                </wp:positionH>
                <wp:positionV relativeFrom="paragraph">
                  <wp:posOffset>116028</wp:posOffset>
                </wp:positionV>
                <wp:extent cx="927751" cy="723014"/>
                <wp:effectExtent b="0" l="0" r="0" t="0"/>
                <wp:wrapNone/>
                <wp:docPr descr="escudo_decretos" id="1" name="image1.jpg"/>
                <a:graphic>
                  <a:graphicData uri="http://schemas.openxmlformats.org/drawingml/2006/picture">
                    <pic:pic>
                      <pic:nvPicPr>
                        <pic:cNvPr descr="escudo_decretos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7751" cy="72301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gridSpan w:val="4"/>
          <w:vAlign w:val="center"/>
        </w:tcPr>
        <w:p w:rsidR="00000000" w:rsidDel="00000000" w:rsidP="00000000" w:rsidRDefault="00000000" w:rsidRPr="00000000" w14:paraId="00000072">
          <w:pPr>
            <w:widowControl w:val="1"/>
            <w:jc w:val="center"/>
            <w:rPr>
              <w:rFonts w:ascii="Century Gothic" w:cs="Century Gothic" w:eastAsia="Century Gothic" w:hAnsi="Century Gothic"/>
              <w:b w:val="1"/>
              <w:sz w:val="20"/>
              <w:szCs w:val="20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sz w:val="20"/>
              <w:szCs w:val="20"/>
              <w:rtl w:val="0"/>
            </w:rPr>
            <w:t xml:space="preserve">PROCESO GESTIÓN DE TECNOLOGÍAS DE LA INFORMACIÓN</w:t>
          </w:r>
        </w:p>
      </w:tc>
    </w:tr>
    <w:tr>
      <w:trPr>
        <w:cantSplit w:val="0"/>
        <w:trHeight w:val="569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7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4"/>
        </w:tcPr>
        <w:p w:rsidR="00000000" w:rsidDel="00000000" w:rsidP="00000000" w:rsidRDefault="00000000" w:rsidRPr="00000000" w14:paraId="00000077">
          <w:pPr>
            <w:widowControl w:val="1"/>
            <w:jc w:val="both"/>
            <w:rPr>
              <w:rFonts w:ascii="Century Gothic" w:cs="Century Gothic" w:eastAsia="Century Gothic" w:hAnsi="Century Gothic"/>
              <w:sz w:val="16"/>
              <w:szCs w:val="16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sz w:val="16"/>
              <w:szCs w:val="16"/>
              <w:rtl w:val="0"/>
            </w:rPr>
            <w:t xml:space="preserve">NOMBRE DEL FORMATO</w:t>
          </w:r>
        </w:p>
        <w:p w:rsidR="00000000" w:rsidDel="00000000" w:rsidP="00000000" w:rsidRDefault="00000000" w:rsidRPr="00000000" w14:paraId="00000078">
          <w:pPr>
            <w:widowControl w:val="1"/>
            <w:jc w:val="center"/>
            <w:rPr>
              <w:rFonts w:ascii="Century Gothic" w:cs="Century Gothic" w:eastAsia="Century Gothic" w:hAnsi="Century Gothic"/>
              <w:b w:val="1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9">
          <w:pPr>
            <w:widowControl w:val="1"/>
            <w:jc w:val="center"/>
            <w:rPr>
              <w:rFonts w:ascii="Century Gothic" w:cs="Century Gothic" w:eastAsia="Century Gothic" w:hAnsi="Century Gothic"/>
              <w:b w:val="1"/>
              <w:sz w:val="20"/>
              <w:szCs w:val="20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sz w:val="20"/>
              <w:szCs w:val="20"/>
              <w:rtl w:val="0"/>
            </w:rPr>
            <w:t xml:space="preserve">MANTENIMIENTO DE SERVIDORES</w:t>
          </w:r>
        </w:p>
      </w:tc>
    </w:tr>
    <w:tr>
      <w:trPr>
        <w:cantSplit w:val="0"/>
        <w:trHeight w:val="567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7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E">
          <w:pPr>
            <w:widowControl w:val="1"/>
            <w:jc w:val="center"/>
            <w:rPr>
              <w:rFonts w:ascii="Century Gothic" w:cs="Century Gothic" w:eastAsia="Century Gothic" w:hAnsi="Century Gothic"/>
              <w:b w:val="1"/>
              <w:sz w:val="16"/>
              <w:szCs w:val="16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sz w:val="16"/>
              <w:szCs w:val="16"/>
              <w:rtl w:val="0"/>
            </w:rPr>
            <w:t xml:space="preserve">VIGENCIA</w:t>
          </w:r>
        </w:p>
        <w:p w:rsidR="00000000" w:rsidDel="00000000" w:rsidP="00000000" w:rsidRDefault="00000000" w:rsidRPr="00000000" w14:paraId="0000007F">
          <w:pPr>
            <w:widowControl w:val="1"/>
            <w:jc w:val="center"/>
            <w:rPr>
              <w:rFonts w:ascii="Century Gothic" w:cs="Century Gothic" w:eastAsia="Century Gothic" w:hAnsi="Century Gothic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0">
          <w:pPr>
            <w:widowControl w:val="1"/>
            <w:jc w:val="center"/>
            <w:rPr>
              <w:rFonts w:ascii="Century Gothic" w:cs="Century Gothic" w:eastAsia="Century Gothic" w:hAnsi="Century Gothic"/>
              <w:sz w:val="16"/>
              <w:szCs w:val="16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sz w:val="16"/>
              <w:szCs w:val="16"/>
              <w:rtl w:val="0"/>
            </w:rPr>
            <w:t xml:space="preserve">04-May-18</w:t>
          </w:r>
        </w:p>
      </w:tc>
      <w:tc>
        <w:tcPr>
          <w:vAlign w:val="center"/>
        </w:tcPr>
        <w:p w:rsidR="00000000" w:rsidDel="00000000" w:rsidP="00000000" w:rsidRDefault="00000000" w:rsidRPr="00000000" w14:paraId="00000081">
          <w:pPr>
            <w:widowControl w:val="1"/>
            <w:jc w:val="center"/>
            <w:rPr>
              <w:rFonts w:ascii="Century Gothic" w:cs="Century Gothic" w:eastAsia="Century Gothic" w:hAnsi="Century Gothic"/>
              <w:b w:val="1"/>
              <w:sz w:val="16"/>
              <w:szCs w:val="16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sz w:val="16"/>
              <w:szCs w:val="16"/>
              <w:rtl w:val="0"/>
            </w:rPr>
            <w:t xml:space="preserve">VERSIÓN</w:t>
          </w:r>
        </w:p>
        <w:p w:rsidR="00000000" w:rsidDel="00000000" w:rsidP="00000000" w:rsidRDefault="00000000" w:rsidRPr="00000000" w14:paraId="00000082">
          <w:pPr>
            <w:widowControl w:val="1"/>
            <w:jc w:val="center"/>
            <w:rPr>
              <w:rFonts w:ascii="Century Gothic" w:cs="Century Gothic" w:eastAsia="Century Gothic" w:hAnsi="Century Gothic"/>
              <w:b w:val="1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3">
          <w:pPr>
            <w:widowControl w:val="1"/>
            <w:jc w:val="center"/>
            <w:rPr>
              <w:rFonts w:ascii="Century Gothic" w:cs="Century Gothic" w:eastAsia="Century Gothic" w:hAnsi="Century Gothic"/>
              <w:sz w:val="16"/>
              <w:szCs w:val="16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sz w:val="16"/>
              <w:szCs w:val="16"/>
              <w:rtl w:val="0"/>
            </w:rPr>
            <w:t xml:space="preserve">01</w:t>
          </w:r>
        </w:p>
      </w:tc>
      <w:tc>
        <w:tcPr>
          <w:vAlign w:val="center"/>
        </w:tcPr>
        <w:p w:rsidR="00000000" w:rsidDel="00000000" w:rsidP="00000000" w:rsidRDefault="00000000" w:rsidRPr="00000000" w14:paraId="00000084">
          <w:pPr>
            <w:widowControl w:val="1"/>
            <w:jc w:val="center"/>
            <w:rPr>
              <w:rFonts w:ascii="Century Gothic" w:cs="Century Gothic" w:eastAsia="Century Gothic" w:hAnsi="Century Gothic"/>
              <w:b w:val="1"/>
              <w:sz w:val="16"/>
              <w:szCs w:val="16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sz w:val="16"/>
              <w:szCs w:val="16"/>
              <w:rtl w:val="0"/>
            </w:rPr>
            <w:t xml:space="preserve">CÓDIGO</w:t>
          </w:r>
        </w:p>
        <w:p w:rsidR="00000000" w:rsidDel="00000000" w:rsidP="00000000" w:rsidRDefault="00000000" w:rsidRPr="00000000" w14:paraId="00000085">
          <w:pPr>
            <w:widowControl w:val="1"/>
            <w:jc w:val="center"/>
            <w:rPr>
              <w:rFonts w:ascii="Century Gothic" w:cs="Century Gothic" w:eastAsia="Century Gothic" w:hAnsi="Century Gothic"/>
              <w:b w:val="1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6">
          <w:pPr>
            <w:widowControl w:val="1"/>
            <w:jc w:val="center"/>
            <w:rPr>
              <w:rFonts w:ascii="Century Gothic" w:cs="Century Gothic" w:eastAsia="Century Gothic" w:hAnsi="Century Gothic"/>
              <w:sz w:val="16"/>
              <w:szCs w:val="16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sz w:val="16"/>
              <w:szCs w:val="16"/>
              <w:rtl w:val="0"/>
            </w:rPr>
            <w:t xml:space="preserve">GTI-F-027</w:t>
          </w:r>
        </w:p>
      </w:tc>
      <w:tc>
        <w:tcPr>
          <w:vAlign w:val="center"/>
        </w:tcPr>
        <w:p w:rsidR="00000000" w:rsidDel="00000000" w:rsidP="00000000" w:rsidRDefault="00000000" w:rsidRPr="00000000" w14:paraId="00000087">
          <w:pPr>
            <w:widowControl w:val="1"/>
            <w:jc w:val="center"/>
            <w:rPr>
              <w:rFonts w:ascii="Century Gothic" w:cs="Century Gothic" w:eastAsia="Century Gothic" w:hAnsi="Century Gothic"/>
              <w:b w:val="1"/>
              <w:sz w:val="16"/>
              <w:szCs w:val="16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sz w:val="16"/>
              <w:szCs w:val="16"/>
              <w:rtl w:val="0"/>
            </w:rPr>
            <w:t xml:space="preserve">PÁGINA</w:t>
          </w:r>
        </w:p>
        <w:p w:rsidR="00000000" w:rsidDel="00000000" w:rsidP="00000000" w:rsidRDefault="00000000" w:rsidRPr="00000000" w14:paraId="00000088">
          <w:pPr>
            <w:widowControl w:val="1"/>
            <w:jc w:val="center"/>
            <w:rPr>
              <w:rFonts w:ascii="Century Gothic" w:cs="Century Gothic" w:eastAsia="Century Gothic" w:hAnsi="Century Gothic"/>
              <w:b w:val="1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9">
          <w:pPr>
            <w:widowControl w:val="1"/>
            <w:jc w:val="center"/>
            <w:rPr>
              <w:rFonts w:ascii="Century Gothic" w:cs="Century Gothic" w:eastAsia="Century Gothic" w:hAnsi="Century Gothic"/>
              <w:sz w:val="16"/>
              <w:szCs w:val="16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entury Gothic" w:cs="Century Gothic" w:eastAsia="Century Gothic" w:hAnsi="Century Gothic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Century Gothic" w:cs="Century Gothic" w:eastAsia="Century Gothic" w:hAnsi="Century Gothic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CO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