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BADF" w14:textId="51932E95" w:rsidR="0083029F" w:rsidRPr="004D4C41" w:rsidRDefault="0083029F" w:rsidP="00C425B7">
      <w:pPr>
        <w:pStyle w:val="Ttulo1"/>
        <w:tabs>
          <w:tab w:val="left" w:pos="1701"/>
        </w:tabs>
        <w:ind w:left="0" w:right="429"/>
        <w:jc w:val="center"/>
        <w:rPr>
          <w:sz w:val="22"/>
          <w:szCs w:val="22"/>
        </w:rPr>
      </w:pPr>
      <w:r w:rsidRPr="004D4C41">
        <w:rPr>
          <w:sz w:val="22"/>
          <w:szCs w:val="22"/>
        </w:rPr>
        <w:t xml:space="preserve">CONTROL Y VIGILANCIA A EMPRESAS DE TRANSPORTE </w:t>
      </w:r>
      <w:r w:rsidR="00627883" w:rsidRPr="004D4C41">
        <w:rPr>
          <w:sz w:val="22"/>
          <w:szCs w:val="22"/>
        </w:rPr>
        <w:t>PUBLICO</w:t>
      </w:r>
    </w:p>
    <w:p w14:paraId="08AEC014" w14:textId="77777777" w:rsidR="0083029F" w:rsidRPr="004D4C41" w:rsidRDefault="0083029F" w:rsidP="0083029F">
      <w:pPr>
        <w:pStyle w:val="Ttulo1"/>
        <w:tabs>
          <w:tab w:val="left" w:pos="1701"/>
        </w:tabs>
        <w:ind w:left="0" w:right="429"/>
        <w:jc w:val="both"/>
        <w:rPr>
          <w:sz w:val="22"/>
          <w:szCs w:val="22"/>
        </w:rPr>
      </w:pPr>
    </w:p>
    <w:p w14:paraId="330B622F" w14:textId="77777777" w:rsidR="0083029F" w:rsidRPr="004D4C41" w:rsidRDefault="0083029F" w:rsidP="00C65AD6">
      <w:pPr>
        <w:spacing w:line="276" w:lineRule="auto"/>
        <w:ind w:right="-660"/>
        <w:jc w:val="both"/>
        <w:rPr>
          <w:b/>
        </w:rPr>
      </w:pPr>
      <w:r w:rsidRPr="004D4C41">
        <w:rPr>
          <w:rFonts w:eastAsia="Times New Roman" w:cs="Calibri"/>
          <w:color w:val="222222"/>
          <w:lang w:eastAsia="es-CO"/>
        </w:rPr>
        <w:t xml:space="preserve">En cumplimiento de la Resolución No. 0003443 de 2016, “Por la cual se dictan lineamientos para el control del cumplimiento de las normas que rigen la actividad transportadora”, y del cronograma del Plan Estratégico de Control al Cumplimiento del Marco Normativo en Transporte de la Secretaría de Tránsito y Transporte Municipal de Pasto para el año 2024-2025, y al tenor del cumplimiento del Decreto SETP No. 013 de 2022 y cada uno de sus modificatorios, es menester informarle </w:t>
      </w:r>
      <w:r w:rsidR="00EA769E" w:rsidRPr="004D4C41">
        <w:rPr>
          <w:rFonts w:cs="Calibri"/>
          <w:color w:val="222222"/>
        </w:rPr>
        <w:t xml:space="preserve">que este despacho realizará las visitas según el cronograma establecido a continuación y en relación a las siguientes </w:t>
      </w:r>
      <w:r w:rsidR="0014508E" w:rsidRPr="004D4C41">
        <w:rPr>
          <w:rFonts w:cs="Calibri"/>
          <w:color w:val="222222"/>
        </w:rPr>
        <w:t>consideraciones:</w:t>
      </w:r>
    </w:p>
    <w:p w14:paraId="56C27146" w14:textId="77777777" w:rsidR="0083029F" w:rsidRPr="004D4C41" w:rsidRDefault="0083029F" w:rsidP="0083029F">
      <w:pPr>
        <w:pStyle w:val="Ttulo1"/>
        <w:tabs>
          <w:tab w:val="left" w:pos="1701"/>
        </w:tabs>
        <w:ind w:left="1701" w:right="429"/>
        <w:jc w:val="both"/>
        <w:rPr>
          <w:sz w:val="22"/>
          <w:szCs w:val="22"/>
        </w:rPr>
      </w:pPr>
    </w:p>
    <w:p w14:paraId="7C808037" w14:textId="2DC9F9C9" w:rsidR="0083029F" w:rsidRPr="004D4C41" w:rsidRDefault="0083029F" w:rsidP="00C425B7">
      <w:pPr>
        <w:pStyle w:val="Ttulo1"/>
        <w:ind w:left="0" w:right="429"/>
        <w:jc w:val="center"/>
        <w:rPr>
          <w:sz w:val="22"/>
          <w:szCs w:val="22"/>
        </w:rPr>
      </w:pPr>
      <w:r w:rsidRPr="004D4C41">
        <w:rPr>
          <w:sz w:val="22"/>
          <w:szCs w:val="22"/>
        </w:rPr>
        <w:t xml:space="preserve">ASPECTOS A </w:t>
      </w:r>
      <w:r w:rsidR="00627883" w:rsidRPr="004D4C41">
        <w:rPr>
          <w:sz w:val="22"/>
          <w:szCs w:val="22"/>
        </w:rPr>
        <w:t>VERIFICAR</w:t>
      </w:r>
      <w:r w:rsidR="00C425B7" w:rsidRPr="004D4C41">
        <w:rPr>
          <w:sz w:val="22"/>
          <w:szCs w:val="22"/>
        </w:rPr>
        <w:t xml:space="preserve"> A</w:t>
      </w:r>
      <w:r w:rsidR="00C65AD6" w:rsidRPr="004D4C41">
        <w:rPr>
          <w:sz w:val="22"/>
          <w:szCs w:val="22"/>
        </w:rPr>
        <w:t xml:space="preserve"> EMPRESAS DE TRANSPORTE PÚ</w:t>
      </w:r>
      <w:r w:rsidR="00627883" w:rsidRPr="004D4C41">
        <w:rPr>
          <w:sz w:val="22"/>
          <w:szCs w:val="22"/>
        </w:rPr>
        <w:t>BLICO COLECTIVO</w:t>
      </w:r>
      <w:r w:rsidR="00053CAA" w:rsidRPr="004D4C41">
        <w:rPr>
          <w:sz w:val="22"/>
          <w:szCs w:val="22"/>
        </w:rPr>
        <w:t xml:space="preserve"> URBANO SETP Y SUB</w:t>
      </w:r>
      <w:r w:rsidR="00C65AD6" w:rsidRPr="004D4C41">
        <w:rPr>
          <w:sz w:val="22"/>
          <w:szCs w:val="22"/>
        </w:rPr>
        <w:t xml:space="preserve"> </w:t>
      </w:r>
      <w:r w:rsidR="00053CAA" w:rsidRPr="004D4C41">
        <w:rPr>
          <w:sz w:val="22"/>
          <w:szCs w:val="22"/>
        </w:rPr>
        <w:t>URBANO</w:t>
      </w:r>
      <w:r w:rsidR="00FE7E04" w:rsidRPr="004D4C41">
        <w:rPr>
          <w:sz w:val="22"/>
          <w:szCs w:val="22"/>
        </w:rPr>
        <w:t>:</w:t>
      </w:r>
    </w:p>
    <w:p w14:paraId="68C3AC7F" w14:textId="77777777" w:rsidR="0083029F" w:rsidRPr="004D4C41" w:rsidRDefault="0083029F" w:rsidP="0083029F">
      <w:pPr>
        <w:pStyle w:val="Ttulo1"/>
        <w:tabs>
          <w:tab w:val="left" w:pos="1701"/>
        </w:tabs>
        <w:ind w:left="1701" w:right="429"/>
        <w:jc w:val="both"/>
        <w:rPr>
          <w:b w:val="0"/>
          <w:sz w:val="22"/>
          <w:szCs w:val="22"/>
        </w:rPr>
      </w:pPr>
    </w:p>
    <w:p w14:paraId="35BD8158" w14:textId="77777777" w:rsidR="0083029F" w:rsidRPr="004D4C41" w:rsidRDefault="0083029F" w:rsidP="00151C4A">
      <w:pPr>
        <w:pStyle w:val="Prrafodelista"/>
        <w:numPr>
          <w:ilvl w:val="0"/>
          <w:numId w:val="3"/>
        </w:numPr>
        <w:tabs>
          <w:tab w:val="left" w:pos="1701"/>
        </w:tabs>
        <w:spacing w:before="23" w:line="276" w:lineRule="auto"/>
      </w:pPr>
      <w:r w:rsidRPr="004D4C41">
        <w:t>Habilitación</w:t>
      </w:r>
      <w:r w:rsidRPr="004D4C41">
        <w:rPr>
          <w:spacing w:val="-6"/>
        </w:rPr>
        <w:t xml:space="preserve"> </w:t>
      </w:r>
      <w:r w:rsidRPr="004D4C41">
        <w:t>de</w:t>
      </w:r>
      <w:r w:rsidRPr="004D4C41">
        <w:rPr>
          <w:spacing w:val="-5"/>
        </w:rPr>
        <w:t xml:space="preserve"> </w:t>
      </w:r>
      <w:r w:rsidRPr="004D4C41">
        <w:rPr>
          <w:spacing w:val="-2"/>
        </w:rPr>
        <w:t>empresas.</w:t>
      </w:r>
    </w:p>
    <w:p w14:paraId="4217D473" w14:textId="77777777" w:rsidR="0083029F" w:rsidRPr="004D4C41" w:rsidRDefault="0083029F" w:rsidP="00151C4A">
      <w:pPr>
        <w:pStyle w:val="Prrafodelista"/>
        <w:numPr>
          <w:ilvl w:val="0"/>
          <w:numId w:val="3"/>
        </w:numPr>
        <w:tabs>
          <w:tab w:val="left" w:pos="1701"/>
        </w:tabs>
        <w:spacing w:line="276" w:lineRule="auto"/>
      </w:pPr>
      <w:r w:rsidRPr="004D4C41">
        <w:t>Clasificación</w:t>
      </w:r>
      <w:r w:rsidRPr="004D4C41">
        <w:rPr>
          <w:spacing w:val="-6"/>
        </w:rPr>
        <w:t xml:space="preserve"> </w:t>
      </w:r>
      <w:r w:rsidRPr="004D4C41">
        <w:t>del</w:t>
      </w:r>
      <w:r w:rsidRPr="004D4C41">
        <w:rPr>
          <w:spacing w:val="-6"/>
        </w:rPr>
        <w:t xml:space="preserve"> </w:t>
      </w:r>
      <w:r w:rsidRPr="004D4C41">
        <w:rPr>
          <w:spacing w:val="-2"/>
        </w:rPr>
        <w:t>servicio.</w:t>
      </w:r>
    </w:p>
    <w:p w14:paraId="160D4131" w14:textId="77777777" w:rsidR="0083029F" w:rsidRPr="004D4C41" w:rsidRDefault="0083029F" w:rsidP="00151C4A">
      <w:pPr>
        <w:pStyle w:val="Prrafodelista"/>
        <w:numPr>
          <w:ilvl w:val="0"/>
          <w:numId w:val="3"/>
        </w:numPr>
        <w:tabs>
          <w:tab w:val="left" w:pos="1701"/>
        </w:tabs>
        <w:spacing w:line="276" w:lineRule="auto"/>
      </w:pPr>
      <w:r w:rsidRPr="004D4C41">
        <w:t>Adjudicación</w:t>
      </w:r>
      <w:r w:rsidRPr="004D4C41">
        <w:rPr>
          <w:spacing w:val="-9"/>
        </w:rPr>
        <w:t xml:space="preserve"> </w:t>
      </w:r>
      <w:r w:rsidRPr="004D4C41">
        <w:t>y</w:t>
      </w:r>
      <w:r w:rsidRPr="004D4C41">
        <w:rPr>
          <w:spacing w:val="-6"/>
        </w:rPr>
        <w:t xml:space="preserve"> </w:t>
      </w:r>
      <w:r w:rsidRPr="004D4C41">
        <w:t>modificación</w:t>
      </w:r>
      <w:r w:rsidRPr="004D4C41">
        <w:rPr>
          <w:spacing w:val="-6"/>
        </w:rPr>
        <w:t xml:space="preserve"> </w:t>
      </w:r>
      <w:r w:rsidRPr="004D4C41">
        <w:t>de</w:t>
      </w:r>
      <w:r w:rsidRPr="004D4C41">
        <w:rPr>
          <w:spacing w:val="-7"/>
        </w:rPr>
        <w:t xml:space="preserve"> </w:t>
      </w:r>
      <w:r w:rsidRPr="004D4C41">
        <w:rPr>
          <w:spacing w:val="-2"/>
        </w:rPr>
        <w:t>rutas.</w:t>
      </w:r>
    </w:p>
    <w:p w14:paraId="158AB3F8" w14:textId="77777777" w:rsidR="0083029F" w:rsidRPr="004D4C41" w:rsidRDefault="0083029F" w:rsidP="00151C4A">
      <w:pPr>
        <w:pStyle w:val="Prrafodelista"/>
        <w:numPr>
          <w:ilvl w:val="0"/>
          <w:numId w:val="3"/>
        </w:numPr>
        <w:tabs>
          <w:tab w:val="left" w:pos="1701"/>
        </w:tabs>
        <w:spacing w:line="276" w:lineRule="auto"/>
      </w:pPr>
      <w:r w:rsidRPr="004D4C41">
        <w:t>Actualización</w:t>
      </w:r>
      <w:r w:rsidRPr="004D4C41">
        <w:rPr>
          <w:spacing w:val="-5"/>
        </w:rPr>
        <w:t xml:space="preserve"> </w:t>
      </w:r>
      <w:r w:rsidRPr="004D4C41">
        <w:t>de</w:t>
      </w:r>
      <w:r w:rsidRPr="004D4C41">
        <w:rPr>
          <w:spacing w:val="-3"/>
        </w:rPr>
        <w:t xml:space="preserve"> </w:t>
      </w:r>
      <w:r w:rsidRPr="004D4C41">
        <w:rPr>
          <w:spacing w:val="-2"/>
        </w:rPr>
        <w:t>tarifas.</w:t>
      </w:r>
    </w:p>
    <w:p w14:paraId="0526E94B" w14:textId="77777777" w:rsidR="0083029F" w:rsidRPr="004D4C41" w:rsidRDefault="0083029F" w:rsidP="00151C4A">
      <w:pPr>
        <w:pStyle w:val="Prrafodelista"/>
        <w:numPr>
          <w:ilvl w:val="0"/>
          <w:numId w:val="3"/>
        </w:numPr>
        <w:tabs>
          <w:tab w:val="left" w:pos="1701"/>
        </w:tabs>
        <w:spacing w:line="276" w:lineRule="auto"/>
      </w:pPr>
      <w:r w:rsidRPr="004D4C41">
        <w:t>Frecuencias</w:t>
      </w:r>
      <w:r w:rsidRPr="004D4C41">
        <w:rPr>
          <w:spacing w:val="-7"/>
        </w:rPr>
        <w:t xml:space="preserve"> </w:t>
      </w:r>
      <w:r w:rsidRPr="004D4C41">
        <w:t>del</w:t>
      </w:r>
      <w:r w:rsidRPr="004D4C41">
        <w:rPr>
          <w:spacing w:val="-8"/>
        </w:rPr>
        <w:t xml:space="preserve"> </w:t>
      </w:r>
      <w:r w:rsidRPr="004D4C41">
        <w:t>servicio</w:t>
      </w:r>
      <w:r w:rsidRPr="004D4C41">
        <w:rPr>
          <w:spacing w:val="-6"/>
        </w:rPr>
        <w:t xml:space="preserve"> </w:t>
      </w:r>
      <w:r w:rsidRPr="004D4C41">
        <w:rPr>
          <w:spacing w:val="-2"/>
        </w:rPr>
        <w:t>urbano.</w:t>
      </w:r>
    </w:p>
    <w:p w14:paraId="40D09E90" w14:textId="77777777" w:rsidR="0083029F" w:rsidRPr="004D4C41" w:rsidRDefault="0083029F" w:rsidP="00151C4A">
      <w:pPr>
        <w:pStyle w:val="Prrafodelista"/>
        <w:numPr>
          <w:ilvl w:val="0"/>
          <w:numId w:val="3"/>
        </w:numPr>
        <w:tabs>
          <w:tab w:val="left" w:pos="1701"/>
        </w:tabs>
        <w:spacing w:line="276" w:lineRule="auto"/>
      </w:pPr>
      <w:r w:rsidRPr="004D4C41">
        <w:t>Horarios</w:t>
      </w:r>
      <w:r w:rsidRPr="004D4C41">
        <w:rPr>
          <w:spacing w:val="-6"/>
        </w:rPr>
        <w:t xml:space="preserve"> </w:t>
      </w:r>
      <w:r w:rsidRPr="004D4C41">
        <w:t>de</w:t>
      </w:r>
      <w:r w:rsidRPr="004D4C41">
        <w:rPr>
          <w:spacing w:val="-6"/>
        </w:rPr>
        <w:t xml:space="preserve"> </w:t>
      </w:r>
      <w:r w:rsidRPr="004D4C41">
        <w:t>despacho</w:t>
      </w:r>
      <w:r w:rsidRPr="004D4C41">
        <w:rPr>
          <w:spacing w:val="-9"/>
        </w:rPr>
        <w:t xml:space="preserve"> </w:t>
      </w:r>
      <w:r w:rsidRPr="004D4C41">
        <w:t>en</w:t>
      </w:r>
      <w:r w:rsidRPr="004D4C41">
        <w:rPr>
          <w:spacing w:val="-6"/>
        </w:rPr>
        <w:t xml:space="preserve"> </w:t>
      </w:r>
      <w:r w:rsidRPr="004D4C41">
        <w:t>el</w:t>
      </w:r>
      <w:r w:rsidRPr="004D4C41">
        <w:rPr>
          <w:spacing w:val="-5"/>
        </w:rPr>
        <w:t xml:space="preserve"> </w:t>
      </w:r>
      <w:r w:rsidRPr="004D4C41">
        <w:t>servicio</w:t>
      </w:r>
      <w:r w:rsidRPr="004D4C41">
        <w:rPr>
          <w:spacing w:val="-5"/>
        </w:rPr>
        <w:t xml:space="preserve"> </w:t>
      </w:r>
      <w:r w:rsidRPr="004D4C41">
        <w:t>suburbano</w:t>
      </w:r>
      <w:r w:rsidRPr="004D4C41">
        <w:rPr>
          <w:spacing w:val="-4"/>
        </w:rPr>
        <w:t xml:space="preserve"> </w:t>
      </w:r>
      <w:r w:rsidRPr="004D4C41">
        <w:rPr>
          <w:spacing w:val="-2"/>
        </w:rPr>
        <w:t>colectivo.</w:t>
      </w:r>
    </w:p>
    <w:p w14:paraId="1E5FDC9F" w14:textId="77777777" w:rsidR="0083029F" w:rsidRPr="004D4C41" w:rsidRDefault="0083029F" w:rsidP="00151C4A">
      <w:pPr>
        <w:pStyle w:val="Prrafodelista"/>
        <w:numPr>
          <w:ilvl w:val="0"/>
          <w:numId w:val="3"/>
        </w:numPr>
        <w:tabs>
          <w:tab w:val="left" w:pos="1701"/>
        </w:tabs>
        <w:spacing w:line="276" w:lineRule="auto"/>
      </w:pPr>
      <w:r w:rsidRPr="004D4C41">
        <w:t>Revisión</w:t>
      </w:r>
      <w:r w:rsidRPr="004D4C41">
        <w:rPr>
          <w:spacing w:val="-6"/>
        </w:rPr>
        <w:t xml:space="preserve"> </w:t>
      </w:r>
      <w:r w:rsidRPr="004D4C41">
        <w:t>del</w:t>
      </w:r>
      <w:r w:rsidRPr="004D4C41">
        <w:rPr>
          <w:spacing w:val="-6"/>
        </w:rPr>
        <w:t xml:space="preserve"> </w:t>
      </w:r>
      <w:r w:rsidRPr="004D4C41">
        <w:t>parque</w:t>
      </w:r>
      <w:r w:rsidRPr="004D4C41">
        <w:rPr>
          <w:spacing w:val="-4"/>
        </w:rPr>
        <w:t xml:space="preserve"> </w:t>
      </w:r>
      <w:r w:rsidRPr="004D4C41">
        <w:rPr>
          <w:spacing w:val="-2"/>
        </w:rPr>
        <w:t>automotor.</w:t>
      </w:r>
    </w:p>
    <w:p w14:paraId="5E9F7F39" w14:textId="77777777" w:rsidR="0083029F" w:rsidRPr="004D4C41" w:rsidRDefault="0083029F" w:rsidP="00151C4A">
      <w:pPr>
        <w:pStyle w:val="Prrafodelista"/>
        <w:numPr>
          <w:ilvl w:val="0"/>
          <w:numId w:val="3"/>
        </w:numPr>
        <w:tabs>
          <w:tab w:val="left" w:pos="1701"/>
        </w:tabs>
        <w:spacing w:line="276" w:lineRule="auto"/>
      </w:pPr>
      <w:r w:rsidRPr="004D4C41">
        <w:t>Expedición</w:t>
      </w:r>
      <w:r w:rsidRPr="004D4C41">
        <w:rPr>
          <w:spacing w:val="-6"/>
        </w:rPr>
        <w:t xml:space="preserve"> </w:t>
      </w:r>
      <w:r w:rsidRPr="004D4C41">
        <w:t>de</w:t>
      </w:r>
      <w:r w:rsidRPr="004D4C41">
        <w:rPr>
          <w:spacing w:val="-4"/>
        </w:rPr>
        <w:t xml:space="preserve"> </w:t>
      </w:r>
      <w:r w:rsidRPr="004D4C41">
        <w:t>tarjetas</w:t>
      </w:r>
      <w:r w:rsidRPr="004D4C41">
        <w:rPr>
          <w:spacing w:val="-7"/>
        </w:rPr>
        <w:t xml:space="preserve"> </w:t>
      </w:r>
      <w:r w:rsidRPr="004D4C41">
        <w:t>de</w:t>
      </w:r>
      <w:r w:rsidRPr="004D4C41">
        <w:rPr>
          <w:spacing w:val="-2"/>
        </w:rPr>
        <w:t xml:space="preserve"> operación.</w:t>
      </w:r>
    </w:p>
    <w:p w14:paraId="27E0A824" w14:textId="77777777" w:rsidR="0083029F" w:rsidRPr="004D4C41" w:rsidRDefault="0083029F" w:rsidP="00151C4A">
      <w:pPr>
        <w:pStyle w:val="Prrafodelista"/>
        <w:numPr>
          <w:ilvl w:val="0"/>
          <w:numId w:val="3"/>
        </w:numPr>
        <w:tabs>
          <w:tab w:val="left" w:pos="1701"/>
        </w:tabs>
        <w:spacing w:line="276" w:lineRule="auto"/>
      </w:pPr>
      <w:r w:rsidRPr="004D4C41">
        <w:t>Afiliación</w:t>
      </w:r>
      <w:r w:rsidRPr="004D4C41">
        <w:rPr>
          <w:spacing w:val="-3"/>
        </w:rPr>
        <w:t xml:space="preserve"> </w:t>
      </w:r>
      <w:r w:rsidRPr="004D4C41">
        <w:t>a</w:t>
      </w:r>
      <w:r w:rsidRPr="004D4C41">
        <w:rPr>
          <w:spacing w:val="-3"/>
        </w:rPr>
        <w:t xml:space="preserve"> </w:t>
      </w:r>
      <w:r w:rsidRPr="004D4C41">
        <w:t>seguridad</w:t>
      </w:r>
      <w:r w:rsidRPr="004D4C41">
        <w:rPr>
          <w:spacing w:val="-6"/>
        </w:rPr>
        <w:t xml:space="preserve"> </w:t>
      </w:r>
      <w:r w:rsidRPr="004D4C41">
        <w:t>social</w:t>
      </w:r>
      <w:r w:rsidRPr="004D4C41">
        <w:rPr>
          <w:spacing w:val="-5"/>
        </w:rPr>
        <w:t xml:space="preserve"> </w:t>
      </w:r>
      <w:r w:rsidRPr="004D4C41">
        <w:t>de</w:t>
      </w:r>
      <w:r w:rsidRPr="004D4C41">
        <w:rPr>
          <w:spacing w:val="-3"/>
        </w:rPr>
        <w:t xml:space="preserve"> </w:t>
      </w:r>
      <w:r w:rsidRPr="004D4C41">
        <w:t>los</w:t>
      </w:r>
      <w:r w:rsidRPr="004D4C41">
        <w:rPr>
          <w:spacing w:val="-3"/>
        </w:rPr>
        <w:t xml:space="preserve"> </w:t>
      </w:r>
      <w:r w:rsidRPr="004D4C41">
        <w:rPr>
          <w:spacing w:val="-2"/>
        </w:rPr>
        <w:t>conductores.</w:t>
      </w:r>
    </w:p>
    <w:p w14:paraId="709F3F46" w14:textId="77777777" w:rsidR="0083029F" w:rsidRPr="004D4C41" w:rsidRDefault="0083029F" w:rsidP="00C65AD6">
      <w:pPr>
        <w:pStyle w:val="Prrafodelista"/>
        <w:numPr>
          <w:ilvl w:val="0"/>
          <w:numId w:val="3"/>
        </w:numPr>
        <w:tabs>
          <w:tab w:val="left" w:pos="1701"/>
        </w:tabs>
        <w:spacing w:before="4" w:line="276" w:lineRule="auto"/>
        <w:ind w:right="-660"/>
        <w:jc w:val="both"/>
      </w:pPr>
      <w:r w:rsidRPr="004D4C41">
        <w:t>Inspección y vigilancia de estadísticas, libros de contabilidad y demás documentación que permita corroborar la información suministrada por la empresa.</w:t>
      </w:r>
    </w:p>
    <w:p w14:paraId="284B443C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before="1" w:line="276" w:lineRule="auto"/>
      </w:pPr>
      <w:r w:rsidRPr="004D4C41">
        <w:t>Contratos</w:t>
      </w:r>
      <w:r w:rsidRPr="004D4C41">
        <w:rPr>
          <w:spacing w:val="-5"/>
        </w:rPr>
        <w:t xml:space="preserve"> </w:t>
      </w:r>
      <w:r w:rsidRPr="004D4C41">
        <w:t>de</w:t>
      </w:r>
      <w:r w:rsidRPr="004D4C41">
        <w:rPr>
          <w:spacing w:val="-5"/>
        </w:rPr>
        <w:t xml:space="preserve"> </w:t>
      </w:r>
      <w:r w:rsidRPr="004D4C41">
        <w:rPr>
          <w:spacing w:val="-2"/>
        </w:rPr>
        <w:t>vinculación.</w:t>
      </w:r>
    </w:p>
    <w:p w14:paraId="6A858989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Pólizas</w:t>
      </w:r>
      <w:r w:rsidRPr="004D4C41">
        <w:rPr>
          <w:spacing w:val="-2"/>
        </w:rPr>
        <w:t xml:space="preserve"> </w:t>
      </w:r>
      <w:r w:rsidRPr="004D4C41">
        <w:t>de</w:t>
      </w:r>
      <w:r w:rsidRPr="004D4C41">
        <w:rPr>
          <w:spacing w:val="-3"/>
        </w:rPr>
        <w:t xml:space="preserve"> </w:t>
      </w:r>
      <w:r w:rsidRPr="004D4C41">
        <w:rPr>
          <w:spacing w:val="-2"/>
        </w:rPr>
        <w:t>seguros.</w:t>
      </w:r>
    </w:p>
    <w:p w14:paraId="1FFA4183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Vinculación</w:t>
      </w:r>
      <w:r w:rsidRPr="004D4C41">
        <w:rPr>
          <w:spacing w:val="-5"/>
        </w:rPr>
        <w:t xml:space="preserve"> </w:t>
      </w:r>
      <w:r w:rsidRPr="004D4C41">
        <w:t>y</w:t>
      </w:r>
      <w:r w:rsidRPr="004D4C41">
        <w:rPr>
          <w:spacing w:val="-7"/>
        </w:rPr>
        <w:t xml:space="preserve"> </w:t>
      </w:r>
      <w:r w:rsidRPr="004D4C41">
        <w:t>desvinculación</w:t>
      </w:r>
      <w:r w:rsidRPr="004D4C41">
        <w:rPr>
          <w:spacing w:val="-7"/>
        </w:rPr>
        <w:t xml:space="preserve"> </w:t>
      </w:r>
      <w:r w:rsidRPr="004D4C41">
        <w:t>de</w:t>
      </w:r>
      <w:r w:rsidRPr="004D4C41">
        <w:rPr>
          <w:spacing w:val="-5"/>
        </w:rPr>
        <w:t xml:space="preserve"> </w:t>
      </w:r>
      <w:r w:rsidRPr="004D4C41">
        <w:rPr>
          <w:spacing w:val="-2"/>
        </w:rPr>
        <w:t>vehículos.</w:t>
      </w:r>
    </w:p>
    <w:p w14:paraId="5EAFF1EA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Chatarrización</w:t>
      </w:r>
      <w:r w:rsidRPr="004D4C41">
        <w:rPr>
          <w:spacing w:val="-5"/>
        </w:rPr>
        <w:t xml:space="preserve"> </w:t>
      </w:r>
      <w:r w:rsidRPr="004D4C41">
        <w:t>y</w:t>
      </w:r>
      <w:r w:rsidRPr="004D4C41">
        <w:rPr>
          <w:spacing w:val="-6"/>
        </w:rPr>
        <w:t xml:space="preserve"> </w:t>
      </w:r>
      <w:r w:rsidRPr="004D4C41">
        <w:t>reposición</w:t>
      </w:r>
      <w:r w:rsidRPr="004D4C41">
        <w:rPr>
          <w:spacing w:val="-4"/>
        </w:rPr>
        <w:t xml:space="preserve"> </w:t>
      </w:r>
      <w:r w:rsidRPr="004D4C41">
        <w:t>de</w:t>
      </w:r>
      <w:r w:rsidRPr="004D4C41">
        <w:rPr>
          <w:spacing w:val="-3"/>
        </w:rPr>
        <w:t xml:space="preserve"> </w:t>
      </w:r>
      <w:r w:rsidRPr="004D4C41">
        <w:rPr>
          <w:spacing w:val="-2"/>
        </w:rPr>
        <w:t>vehículos.</w:t>
      </w:r>
    </w:p>
    <w:p w14:paraId="1EE0881C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Revisión</w:t>
      </w:r>
      <w:r w:rsidRPr="004D4C41">
        <w:rPr>
          <w:spacing w:val="-5"/>
        </w:rPr>
        <w:t xml:space="preserve"> </w:t>
      </w:r>
      <w:r w:rsidRPr="004D4C41">
        <w:t>del</w:t>
      </w:r>
      <w:r w:rsidRPr="004D4C41">
        <w:rPr>
          <w:spacing w:val="-2"/>
        </w:rPr>
        <w:t xml:space="preserve"> </w:t>
      </w:r>
      <w:r w:rsidRPr="004D4C41">
        <w:t>fondo</w:t>
      </w:r>
      <w:r w:rsidRPr="004D4C41">
        <w:rPr>
          <w:spacing w:val="-4"/>
        </w:rPr>
        <w:t xml:space="preserve"> </w:t>
      </w:r>
      <w:r w:rsidRPr="004D4C41">
        <w:t>de</w:t>
      </w:r>
      <w:r w:rsidRPr="004D4C41">
        <w:rPr>
          <w:spacing w:val="-3"/>
        </w:rPr>
        <w:t xml:space="preserve"> </w:t>
      </w:r>
      <w:r w:rsidRPr="004D4C41">
        <w:rPr>
          <w:spacing w:val="-2"/>
        </w:rPr>
        <w:t>reposición.</w:t>
      </w:r>
    </w:p>
    <w:p w14:paraId="26D25571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Cambio</w:t>
      </w:r>
      <w:r w:rsidRPr="004D4C41">
        <w:rPr>
          <w:spacing w:val="-4"/>
        </w:rPr>
        <w:t xml:space="preserve"> </w:t>
      </w:r>
      <w:r w:rsidRPr="004D4C41">
        <w:t>de</w:t>
      </w:r>
      <w:r w:rsidRPr="004D4C41">
        <w:rPr>
          <w:spacing w:val="-3"/>
        </w:rPr>
        <w:t xml:space="preserve"> </w:t>
      </w:r>
      <w:r w:rsidRPr="004D4C41">
        <w:rPr>
          <w:spacing w:val="-2"/>
        </w:rPr>
        <w:t>Empresa.</w:t>
      </w:r>
    </w:p>
    <w:p w14:paraId="6E249D86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Cumplimiento</w:t>
      </w:r>
      <w:r w:rsidRPr="004D4C41">
        <w:rPr>
          <w:spacing w:val="-4"/>
        </w:rPr>
        <w:t xml:space="preserve"> </w:t>
      </w:r>
      <w:r w:rsidRPr="004D4C41">
        <w:t>de</w:t>
      </w:r>
      <w:r w:rsidRPr="004D4C41">
        <w:rPr>
          <w:spacing w:val="-2"/>
        </w:rPr>
        <w:t xml:space="preserve"> tarifas.</w:t>
      </w:r>
    </w:p>
    <w:p w14:paraId="0DBC16D8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Correcta</w:t>
      </w:r>
      <w:r w:rsidRPr="004D4C41">
        <w:rPr>
          <w:spacing w:val="-6"/>
        </w:rPr>
        <w:t xml:space="preserve"> </w:t>
      </w:r>
      <w:r w:rsidRPr="004D4C41">
        <w:t>prestación</w:t>
      </w:r>
      <w:r w:rsidRPr="004D4C41">
        <w:rPr>
          <w:spacing w:val="-7"/>
        </w:rPr>
        <w:t xml:space="preserve"> </w:t>
      </w:r>
      <w:r w:rsidRPr="004D4C41">
        <w:t>del</w:t>
      </w:r>
      <w:r w:rsidRPr="004D4C41">
        <w:rPr>
          <w:spacing w:val="-4"/>
        </w:rPr>
        <w:t xml:space="preserve"> </w:t>
      </w:r>
      <w:r w:rsidRPr="004D4C41">
        <w:rPr>
          <w:spacing w:val="-2"/>
        </w:rPr>
        <w:t>servicio.</w:t>
      </w:r>
    </w:p>
    <w:p w14:paraId="03C50502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Estado</w:t>
      </w:r>
      <w:r w:rsidRPr="004D4C41">
        <w:rPr>
          <w:spacing w:val="-3"/>
        </w:rPr>
        <w:t xml:space="preserve"> </w:t>
      </w:r>
      <w:r w:rsidRPr="004D4C41">
        <w:t>de</w:t>
      </w:r>
      <w:r w:rsidRPr="004D4C41">
        <w:rPr>
          <w:spacing w:val="-2"/>
        </w:rPr>
        <w:t xml:space="preserve"> </w:t>
      </w:r>
      <w:r w:rsidRPr="004D4C41">
        <w:t xml:space="preserve">los </w:t>
      </w:r>
      <w:r w:rsidRPr="004D4C41">
        <w:rPr>
          <w:spacing w:val="-2"/>
        </w:rPr>
        <w:t>vehículos.</w:t>
      </w:r>
    </w:p>
    <w:p w14:paraId="385DDB78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Asignación</w:t>
      </w:r>
      <w:r w:rsidRPr="004D4C41">
        <w:rPr>
          <w:spacing w:val="-4"/>
        </w:rPr>
        <w:t xml:space="preserve"> </w:t>
      </w:r>
      <w:r w:rsidRPr="004D4C41">
        <w:t>de</w:t>
      </w:r>
      <w:r w:rsidRPr="004D4C41">
        <w:rPr>
          <w:spacing w:val="-2"/>
        </w:rPr>
        <w:t xml:space="preserve"> matrículas.</w:t>
      </w:r>
    </w:p>
    <w:p w14:paraId="03B957D9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Fijación</w:t>
      </w:r>
      <w:r w:rsidRPr="004D4C41">
        <w:rPr>
          <w:spacing w:val="-6"/>
        </w:rPr>
        <w:t xml:space="preserve"> </w:t>
      </w:r>
      <w:r w:rsidRPr="004D4C41">
        <w:t>de</w:t>
      </w:r>
      <w:r w:rsidRPr="004D4C41">
        <w:rPr>
          <w:spacing w:val="-7"/>
        </w:rPr>
        <w:t xml:space="preserve"> </w:t>
      </w:r>
      <w:r w:rsidRPr="004D4C41">
        <w:t>capacidad</w:t>
      </w:r>
      <w:r w:rsidRPr="004D4C41">
        <w:rPr>
          <w:spacing w:val="-5"/>
        </w:rPr>
        <w:t xml:space="preserve"> </w:t>
      </w:r>
      <w:r w:rsidRPr="004D4C41">
        <w:rPr>
          <w:spacing w:val="-2"/>
        </w:rPr>
        <w:t>transportadora.</w:t>
      </w:r>
    </w:p>
    <w:p w14:paraId="786BDDB8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Cumplimiento a la etapa pre operacional</w:t>
      </w:r>
      <w:r w:rsidRPr="004D4C41">
        <w:rPr>
          <w:spacing w:val="-7"/>
        </w:rPr>
        <w:t xml:space="preserve"> </w:t>
      </w:r>
      <w:r w:rsidRPr="004D4C41">
        <w:t>del</w:t>
      </w:r>
      <w:r w:rsidRPr="004D4C41">
        <w:rPr>
          <w:spacing w:val="-6"/>
        </w:rPr>
        <w:t xml:space="preserve"> </w:t>
      </w:r>
      <w:r w:rsidRPr="004D4C41">
        <w:t>decreto</w:t>
      </w:r>
      <w:r w:rsidRPr="004D4C41">
        <w:rPr>
          <w:spacing w:val="-4"/>
        </w:rPr>
        <w:t xml:space="preserve"> </w:t>
      </w:r>
      <w:r w:rsidRPr="004D4C41">
        <w:rPr>
          <w:spacing w:val="-2"/>
        </w:rPr>
        <w:t>SETP.</w:t>
      </w:r>
    </w:p>
    <w:p w14:paraId="5D25DD65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Aplicación</w:t>
      </w:r>
      <w:r w:rsidRPr="004D4C41">
        <w:rPr>
          <w:spacing w:val="-6"/>
        </w:rPr>
        <w:t xml:space="preserve"> </w:t>
      </w:r>
      <w:r w:rsidRPr="004D4C41">
        <w:t>normas</w:t>
      </w:r>
      <w:r w:rsidRPr="004D4C41">
        <w:rPr>
          <w:spacing w:val="-5"/>
        </w:rPr>
        <w:t xml:space="preserve"> </w:t>
      </w:r>
      <w:r w:rsidRPr="004D4C41">
        <w:t>de</w:t>
      </w:r>
      <w:r w:rsidRPr="004D4C41">
        <w:rPr>
          <w:spacing w:val="-7"/>
        </w:rPr>
        <w:t xml:space="preserve"> </w:t>
      </w:r>
      <w:r w:rsidRPr="004D4C41">
        <w:t>accesibilidad</w:t>
      </w:r>
      <w:r w:rsidRPr="004D4C41">
        <w:rPr>
          <w:spacing w:val="-4"/>
        </w:rPr>
        <w:t xml:space="preserve"> </w:t>
      </w:r>
      <w:r w:rsidRPr="004D4C41">
        <w:t>y</w:t>
      </w:r>
      <w:r w:rsidRPr="004D4C41">
        <w:rPr>
          <w:spacing w:val="-7"/>
        </w:rPr>
        <w:t xml:space="preserve"> </w:t>
      </w:r>
      <w:r w:rsidRPr="004D4C41">
        <w:rPr>
          <w:spacing w:val="-4"/>
        </w:rPr>
        <w:t>NTC.</w:t>
      </w:r>
    </w:p>
    <w:p w14:paraId="10AB47C8" w14:textId="77777777" w:rsidR="0083029F" w:rsidRPr="004D4C41" w:rsidRDefault="0083029F" w:rsidP="00151C4A">
      <w:pPr>
        <w:pStyle w:val="Prrafodelista"/>
        <w:numPr>
          <w:ilvl w:val="0"/>
          <w:numId w:val="4"/>
        </w:numPr>
        <w:tabs>
          <w:tab w:val="left" w:pos="1701"/>
        </w:tabs>
        <w:spacing w:line="276" w:lineRule="auto"/>
      </w:pPr>
      <w:r w:rsidRPr="004D4C41">
        <w:t>Cumplimiento</w:t>
      </w:r>
      <w:r w:rsidRPr="004D4C41">
        <w:rPr>
          <w:spacing w:val="-7"/>
        </w:rPr>
        <w:t xml:space="preserve"> </w:t>
      </w:r>
      <w:r w:rsidRPr="004D4C41">
        <w:t>del</w:t>
      </w:r>
      <w:r w:rsidRPr="004D4C41">
        <w:rPr>
          <w:spacing w:val="-8"/>
        </w:rPr>
        <w:t xml:space="preserve"> </w:t>
      </w:r>
      <w:r w:rsidRPr="004D4C41">
        <w:t>requerimiento</w:t>
      </w:r>
      <w:r w:rsidRPr="004D4C41">
        <w:rPr>
          <w:spacing w:val="-8"/>
        </w:rPr>
        <w:t xml:space="preserve"> </w:t>
      </w:r>
      <w:r w:rsidRPr="004D4C41">
        <w:t>ambiental</w:t>
      </w:r>
      <w:r w:rsidRPr="004D4C41">
        <w:rPr>
          <w:spacing w:val="-6"/>
        </w:rPr>
        <w:t xml:space="preserve"> </w:t>
      </w:r>
      <w:r w:rsidRPr="004D4C41">
        <w:rPr>
          <w:spacing w:val="-2"/>
        </w:rPr>
        <w:t>(Euros).</w:t>
      </w:r>
    </w:p>
    <w:p w14:paraId="6A481D41" w14:textId="54BC2A3F" w:rsidR="0014508E" w:rsidRPr="004D4C41" w:rsidRDefault="0014508E" w:rsidP="008E6C8B">
      <w:pPr>
        <w:rPr>
          <w:b/>
        </w:rPr>
      </w:pPr>
    </w:p>
    <w:p w14:paraId="61514D35" w14:textId="77777777" w:rsidR="008E6C8B" w:rsidRPr="004D4C41" w:rsidRDefault="008E6C8B" w:rsidP="008E6C8B">
      <w:pPr>
        <w:rPr>
          <w:b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1786"/>
        <w:gridCol w:w="4820"/>
      </w:tblGrid>
      <w:tr w:rsidR="00627883" w:rsidRPr="004D4C41" w14:paraId="13AC0D37" w14:textId="77777777" w:rsidTr="00D73FEF">
        <w:trPr>
          <w:trHeight w:val="300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EA755CD" w14:textId="4E744BB0" w:rsidR="00627883" w:rsidRPr="004D4C41" w:rsidRDefault="00627883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lang w:eastAsia="es-CO"/>
              </w:rPr>
              <w:t xml:space="preserve">EMPRESAS 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4937F86" w14:textId="77777777" w:rsidR="00627883" w:rsidRPr="004D4C41" w:rsidRDefault="00627883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lang w:eastAsia="es-CO"/>
              </w:rPr>
              <w:t>No. VISITAS.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94192DD" w14:textId="77777777" w:rsidR="00627883" w:rsidRPr="004D4C41" w:rsidRDefault="00627883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lang w:eastAsia="es-CO"/>
              </w:rPr>
              <w:t>ACTIVIDADES A REALIZAR</w:t>
            </w:r>
          </w:p>
        </w:tc>
      </w:tr>
      <w:tr w:rsidR="00053CAA" w:rsidRPr="004D4C41" w14:paraId="20C432A7" w14:textId="77777777" w:rsidTr="008B77B1">
        <w:trPr>
          <w:trHeight w:val="860"/>
          <w:jc w:val="center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C428" w14:textId="77777777" w:rsidR="00053CAA" w:rsidRPr="004D4C41" w:rsidRDefault="00053CAA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TRANSPORTES EJECUTIVOS TESA</w:t>
            </w:r>
          </w:p>
          <w:p w14:paraId="3C090FD1" w14:textId="77777777" w:rsidR="00053CAA" w:rsidRPr="004D4C41" w:rsidRDefault="00053CAA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A43C" w14:textId="51AD8CCD" w:rsidR="00053CAA" w:rsidRPr="004D4C41" w:rsidRDefault="00053CAA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1AC8" w14:textId="2FB5BB37" w:rsidR="00053CAA" w:rsidRPr="004D4C41" w:rsidRDefault="00053CAA" w:rsidP="00053CAA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color w:val="000000"/>
                <w:lang w:val="es-CO" w:eastAsia="es-CO"/>
              </w:rPr>
              <w:t>Requerimiento de información, registro de conductores, revisión del parque automotor, capacidad mínima y máxima, fondo de reposición, afiliación a SSSG, revisión de documentos actualizados de habilitación, estados financieros, certificado de existencia y representación, cámara de comercio, documento de identidad representante legal, contratos de vinculación, póliza de seguro. Revisión de vehículo para reposición (24 años y en cumplimiento de la ley 2198 de 2022), remisión de hallazgos a Oficina Jurídica para procesos por violación a las normas de transporte, compilación de información, informe final para actualización del Plan Estratégico.</w:t>
            </w:r>
          </w:p>
          <w:p w14:paraId="1BF8543C" w14:textId="77777777" w:rsidR="00053CAA" w:rsidRPr="004D4C41" w:rsidRDefault="00053CAA" w:rsidP="00053CAA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color w:val="000000"/>
                <w:lang w:val="es-CO" w:eastAsia="es-CO"/>
              </w:rPr>
              <w:t>Revisión del manual operacional para el seguimiento y control a los indicadores de cumplimiento y calidad del servicio  del SETP.</w:t>
            </w:r>
          </w:p>
        </w:tc>
      </w:tr>
      <w:tr w:rsidR="00053CAA" w:rsidRPr="004D4C41" w14:paraId="5FBC68F4" w14:textId="77777777" w:rsidTr="0057513C">
        <w:trPr>
          <w:trHeight w:val="986"/>
          <w:jc w:val="center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F4A1" w14:textId="77777777" w:rsidR="00053CAA" w:rsidRPr="004D4C41" w:rsidRDefault="00053CAA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COOTRANUR LTDA.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094A9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58502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</w:tr>
      <w:tr w:rsidR="00053CAA" w:rsidRPr="004D4C41" w14:paraId="4C6EE2F1" w14:textId="77777777" w:rsidTr="0057513C">
        <w:trPr>
          <w:trHeight w:val="1200"/>
          <w:jc w:val="center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4C07" w14:textId="77777777" w:rsidR="00053CAA" w:rsidRPr="004D4C41" w:rsidRDefault="00053CAA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AUTOBUSES DEL SUR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89E42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52525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</w:tr>
      <w:tr w:rsidR="00053CAA" w:rsidRPr="004D4C41" w14:paraId="3DC760DA" w14:textId="77777777" w:rsidTr="0057513C">
        <w:trPr>
          <w:trHeight w:val="684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3F9" w14:textId="77777777" w:rsidR="00053CAA" w:rsidRPr="004D4C41" w:rsidRDefault="00053CAA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COOPERATIVA AMERICANA.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1DAED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664D7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</w:tr>
      <w:tr w:rsidR="00053CAA" w:rsidRPr="004D4C41" w14:paraId="6580FAB4" w14:textId="77777777" w:rsidTr="0057513C">
        <w:trPr>
          <w:trHeight w:val="684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68E3" w14:textId="523095A4" w:rsidR="00053CAA" w:rsidRPr="004D4C41" w:rsidRDefault="00053CAA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EXPRESO SAN JUAN DE PASTO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BBA75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D0D38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</w:tr>
      <w:tr w:rsidR="00053CAA" w:rsidRPr="004D4C41" w14:paraId="602F9484" w14:textId="77777777" w:rsidTr="0057513C">
        <w:trPr>
          <w:trHeight w:val="684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8F68" w14:textId="0A466B89" w:rsidR="00053CAA" w:rsidRPr="004D4C41" w:rsidRDefault="00053CAA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COOTRANDES 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981E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BA32B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</w:tr>
      <w:tr w:rsidR="00053CAA" w:rsidRPr="004D4C41" w14:paraId="31DA158E" w14:textId="77777777" w:rsidTr="0057513C">
        <w:trPr>
          <w:trHeight w:val="684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0AF7" w14:textId="5B1EABF0" w:rsidR="00053CAA" w:rsidRPr="004D4C41" w:rsidRDefault="00053CAA" w:rsidP="002E472E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COOTAXLUJO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60B4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AFE" w14:textId="77777777" w:rsidR="00053CAA" w:rsidRPr="004D4C41" w:rsidRDefault="00053CAA" w:rsidP="002E472E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</w:tr>
    </w:tbl>
    <w:p w14:paraId="758FD791" w14:textId="77777777" w:rsidR="008B77B1" w:rsidRPr="004D4C41" w:rsidRDefault="008B77B1" w:rsidP="00C425B7">
      <w:pPr>
        <w:jc w:val="center"/>
        <w:rPr>
          <w:b/>
          <w:bCs/>
        </w:rPr>
      </w:pPr>
    </w:p>
    <w:p w14:paraId="655C86B8" w14:textId="62748A25" w:rsidR="00627883" w:rsidRPr="004D4C41" w:rsidRDefault="00151C4A" w:rsidP="00C425B7">
      <w:pPr>
        <w:jc w:val="center"/>
        <w:rPr>
          <w:b/>
          <w:bCs/>
        </w:rPr>
      </w:pPr>
      <w:r w:rsidRPr="004D4C41">
        <w:rPr>
          <w:b/>
          <w:bCs/>
        </w:rPr>
        <w:t xml:space="preserve">ASPECTOS A VERIFICAR A EMPRESAS DE TRANSPORTE INDIVIDUAL TIPO </w:t>
      </w:r>
      <w:r w:rsidR="00FE7E04" w:rsidRPr="004D4C41">
        <w:rPr>
          <w:b/>
          <w:bCs/>
        </w:rPr>
        <w:t>TAXI:</w:t>
      </w:r>
    </w:p>
    <w:p w14:paraId="0BEB42F5" w14:textId="60D78DEA" w:rsidR="00627883" w:rsidRPr="004D4C41" w:rsidRDefault="00627883" w:rsidP="00FE7E04">
      <w:pPr>
        <w:rPr>
          <w:b/>
          <w:bCs/>
        </w:rPr>
      </w:pPr>
    </w:p>
    <w:p w14:paraId="19C15C8D" w14:textId="103551C9" w:rsidR="00627883" w:rsidRPr="004D4C41" w:rsidRDefault="00627883" w:rsidP="00151C4A">
      <w:pPr>
        <w:pStyle w:val="Prrafodelista"/>
        <w:numPr>
          <w:ilvl w:val="0"/>
          <w:numId w:val="5"/>
        </w:numPr>
        <w:tabs>
          <w:tab w:val="left" w:pos="1701"/>
        </w:tabs>
        <w:spacing w:before="23" w:line="276" w:lineRule="auto"/>
      </w:pPr>
      <w:r w:rsidRPr="004D4C41">
        <w:t>Habilitación de empresas.</w:t>
      </w:r>
    </w:p>
    <w:p w14:paraId="790D16DD" w14:textId="22001592" w:rsidR="00627883" w:rsidRPr="004D4C41" w:rsidRDefault="00627883" w:rsidP="00C65AD6">
      <w:pPr>
        <w:pStyle w:val="Prrafodelista"/>
        <w:numPr>
          <w:ilvl w:val="0"/>
          <w:numId w:val="5"/>
        </w:numPr>
        <w:tabs>
          <w:tab w:val="left" w:pos="1701"/>
        </w:tabs>
        <w:spacing w:before="23" w:line="276" w:lineRule="auto"/>
        <w:ind w:right="-660"/>
        <w:jc w:val="both"/>
      </w:pPr>
      <w:r w:rsidRPr="004D4C41">
        <w:t xml:space="preserve">Visitas Periódicas de inspección para verificar el cumplimiento de sus obligaciones. </w:t>
      </w:r>
    </w:p>
    <w:p w14:paraId="6EC7FC89" w14:textId="2C8FEF67" w:rsidR="00627883" w:rsidRPr="004D4C41" w:rsidRDefault="00627883" w:rsidP="00151C4A">
      <w:pPr>
        <w:pStyle w:val="Prrafodelista"/>
        <w:numPr>
          <w:ilvl w:val="0"/>
          <w:numId w:val="5"/>
        </w:numPr>
        <w:tabs>
          <w:tab w:val="left" w:pos="1701"/>
        </w:tabs>
        <w:spacing w:before="23" w:line="276" w:lineRule="auto"/>
      </w:pPr>
      <w:r w:rsidRPr="004D4C41">
        <w:t xml:space="preserve">Registro de conductores (tarjeta de control). </w:t>
      </w:r>
    </w:p>
    <w:p w14:paraId="5D1FDDB3" w14:textId="42BF4271" w:rsidR="00627883" w:rsidRPr="004D4C41" w:rsidRDefault="00627883" w:rsidP="00151C4A">
      <w:pPr>
        <w:pStyle w:val="Prrafodelista"/>
        <w:numPr>
          <w:ilvl w:val="0"/>
          <w:numId w:val="5"/>
        </w:numPr>
        <w:tabs>
          <w:tab w:val="left" w:pos="1701"/>
        </w:tabs>
        <w:spacing w:before="23" w:line="276" w:lineRule="auto"/>
      </w:pPr>
      <w:r w:rsidRPr="004D4C41">
        <w:t xml:space="preserve">Revisión del parque automotor. </w:t>
      </w:r>
    </w:p>
    <w:p w14:paraId="639AB3D4" w14:textId="12B1ABAE" w:rsidR="00627883" w:rsidRPr="004D4C41" w:rsidRDefault="00627883" w:rsidP="00151C4A">
      <w:pPr>
        <w:pStyle w:val="Prrafodelista"/>
        <w:numPr>
          <w:ilvl w:val="0"/>
          <w:numId w:val="5"/>
        </w:numPr>
        <w:tabs>
          <w:tab w:val="left" w:pos="1701"/>
        </w:tabs>
        <w:spacing w:before="23" w:line="276" w:lineRule="auto"/>
      </w:pPr>
      <w:r w:rsidRPr="004D4C41">
        <w:t>Expedición de tarjetas de operación.</w:t>
      </w:r>
    </w:p>
    <w:p w14:paraId="11F5EE6A" w14:textId="3EA9CBEC" w:rsidR="00627883" w:rsidRPr="004D4C41" w:rsidRDefault="00627883" w:rsidP="00151C4A">
      <w:pPr>
        <w:pStyle w:val="Prrafodelista"/>
        <w:numPr>
          <w:ilvl w:val="0"/>
          <w:numId w:val="5"/>
        </w:numPr>
        <w:tabs>
          <w:tab w:val="left" w:pos="1701"/>
        </w:tabs>
        <w:spacing w:before="23" w:line="276" w:lineRule="auto"/>
      </w:pPr>
      <w:r w:rsidRPr="004D4C41">
        <w:t xml:space="preserve">Afiliación a la seguridad social de los conductores. </w:t>
      </w:r>
    </w:p>
    <w:p w14:paraId="7063AA00" w14:textId="6C4A6788" w:rsidR="00627883" w:rsidRPr="004D4C41" w:rsidRDefault="00627883" w:rsidP="00C65AD6">
      <w:pPr>
        <w:pStyle w:val="Prrafodelista"/>
        <w:numPr>
          <w:ilvl w:val="0"/>
          <w:numId w:val="5"/>
        </w:numPr>
        <w:tabs>
          <w:tab w:val="left" w:pos="1701"/>
        </w:tabs>
        <w:spacing w:before="23" w:line="276" w:lineRule="auto"/>
        <w:ind w:right="-660"/>
        <w:jc w:val="both"/>
      </w:pPr>
      <w:r w:rsidRPr="004D4C41">
        <w:t>Inspección y vigilancia de estadísticas, libros de contabilidad y demás documentación que permita corroborar la información suministrada por la empresa.</w:t>
      </w:r>
    </w:p>
    <w:p w14:paraId="02B3178B" w14:textId="355F75A0" w:rsidR="00627883" w:rsidRPr="004D4C41" w:rsidRDefault="00627883" w:rsidP="00151C4A">
      <w:pPr>
        <w:pStyle w:val="Prrafodelista"/>
        <w:numPr>
          <w:ilvl w:val="0"/>
          <w:numId w:val="6"/>
        </w:numPr>
        <w:tabs>
          <w:tab w:val="left" w:pos="1701"/>
        </w:tabs>
        <w:spacing w:before="23" w:line="276" w:lineRule="auto"/>
      </w:pPr>
      <w:r w:rsidRPr="004D4C41">
        <w:t xml:space="preserve">Contratos de vinculación. </w:t>
      </w:r>
    </w:p>
    <w:p w14:paraId="7232C2E9" w14:textId="6401BF98" w:rsidR="00627883" w:rsidRPr="004D4C41" w:rsidRDefault="00627883" w:rsidP="00151C4A">
      <w:pPr>
        <w:pStyle w:val="Prrafodelista"/>
        <w:numPr>
          <w:ilvl w:val="0"/>
          <w:numId w:val="6"/>
        </w:numPr>
        <w:tabs>
          <w:tab w:val="left" w:pos="1701"/>
        </w:tabs>
        <w:spacing w:before="23" w:line="276" w:lineRule="auto"/>
      </w:pPr>
      <w:r w:rsidRPr="004D4C41">
        <w:t>Pólizas de seguros.</w:t>
      </w:r>
    </w:p>
    <w:p w14:paraId="7754C25F" w14:textId="3114B39C" w:rsidR="00627883" w:rsidRPr="004D4C41" w:rsidRDefault="00627883" w:rsidP="00151C4A">
      <w:pPr>
        <w:pStyle w:val="Prrafodelista"/>
        <w:numPr>
          <w:ilvl w:val="0"/>
          <w:numId w:val="6"/>
        </w:numPr>
        <w:tabs>
          <w:tab w:val="left" w:pos="1701"/>
        </w:tabs>
        <w:spacing w:before="23" w:line="276" w:lineRule="auto"/>
      </w:pPr>
      <w:r w:rsidRPr="004D4C41">
        <w:t xml:space="preserve">Vinculación y desvinculación de vehículos. </w:t>
      </w:r>
    </w:p>
    <w:p w14:paraId="015C8093" w14:textId="7751225B" w:rsidR="00627883" w:rsidRPr="004D4C41" w:rsidRDefault="00627883" w:rsidP="00151C4A">
      <w:pPr>
        <w:pStyle w:val="Prrafodelista"/>
        <w:numPr>
          <w:ilvl w:val="0"/>
          <w:numId w:val="6"/>
        </w:numPr>
        <w:tabs>
          <w:tab w:val="left" w:pos="1701"/>
        </w:tabs>
        <w:spacing w:before="23" w:line="276" w:lineRule="auto"/>
      </w:pPr>
      <w:r w:rsidRPr="004D4C41">
        <w:t xml:space="preserve">Chatarrización y reposición de vehículos. </w:t>
      </w:r>
    </w:p>
    <w:p w14:paraId="79F04243" w14:textId="3CFD3E22" w:rsidR="00627883" w:rsidRPr="004D4C41" w:rsidRDefault="00627883" w:rsidP="00151C4A">
      <w:pPr>
        <w:pStyle w:val="Prrafodelista"/>
        <w:numPr>
          <w:ilvl w:val="0"/>
          <w:numId w:val="7"/>
        </w:numPr>
        <w:tabs>
          <w:tab w:val="left" w:pos="1701"/>
        </w:tabs>
        <w:spacing w:before="23" w:line="276" w:lineRule="auto"/>
      </w:pPr>
      <w:r w:rsidRPr="004D4C41">
        <w:lastRenderedPageBreak/>
        <w:t xml:space="preserve">Cambio de Empresa. </w:t>
      </w:r>
    </w:p>
    <w:p w14:paraId="3A3D5B89" w14:textId="5B822ED3" w:rsidR="00627883" w:rsidRPr="004D4C41" w:rsidRDefault="00627883" w:rsidP="00151C4A">
      <w:pPr>
        <w:pStyle w:val="Prrafodelista"/>
        <w:numPr>
          <w:ilvl w:val="0"/>
          <w:numId w:val="7"/>
        </w:numPr>
        <w:tabs>
          <w:tab w:val="left" w:pos="1701"/>
        </w:tabs>
        <w:spacing w:before="23" w:line="276" w:lineRule="auto"/>
      </w:pPr>
      <w:r w:rsidRPr="004D4C41">
        <w:t xml:space="preserve">Cumplimiento de tarifas. </w:t>
      </w:r>
    </w:p>
    <w:p w14:paraId="576D322D" w14:textId="7738B7DA" w:rsidR="00627883" w:rsidRPr="004D4C41" w:rsidRDefault="00627883" w:rsidP="00151C4A">
      <w:pPr>
        <w:pStyle w:val="Prrafodelista"/>
        <w:numPr>
          <w:ilvl w:val="0"/>
          <w:numId w:val="7"/>
        </w:numPr>
        <w:tabs>
          <w:tab w:val="left" w:pos="1701"/>
        </w:tabs>
        <w:spacing w:before="23" w:line="276" w:lineRule="auto"/>
      </w:pPr>
      <w:r w:rsidRPr="004D4C41">
        <w:t>Correcta prestación del servicio.</w:t>
      </w:r>
    </w:p>
    <w:p w14:paraId="3A561C44" w14:textId="5B71AFDE" w:rsidR="00627883" w:rsidRPr="004D4C41" w:rsidRDefault="00627883" w:rsidP="00151C4A">
      <w:pPr>
        <w:pStyle w:val="Prrafodelista"/>
        <w:numPr>
          <w:ilvl w:val="0"/>
          <w:numId w:val="7"/>
        </w:numPr>
        <w:tabs>
          <w:tab w:val="left" w:pos="1701"/>
        </w:tabs>
        <w:spacing w:before="23" w:line="276" w:lineRule="auto"/>
      </w:pPr>
      <w:r w:rsidRPr="004D4C41">
        <w:t>Estado de los vehículos (Reglamento interno afiliación CDA)</w:t>
      </w:r>
    </w:p>
    <w:p w14:paraId="2292A151" w14:textId="67629584" w:rsidR="00C425B7" w:rsidRPr="004D4C41" w:rsidRDefault="00C425B7" w:rsidP="00627883">
      <w:pPr>
        <w:ind w:left="708"/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5387"/>
      </w:tblGrid>
      <w:tr w:rsidR="00627883" w:rsidRPr="004D4C41" w14:paraId="10D4F46E" w14:textId="77777777" w:rsidTr="000B0E08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1306633" w14:textId="77777777" w:rsidR="00627883" w:rsidRPr="004D4C41" w:rsidRDefault="00627883" w:rsidP="000F1E5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lang w:eastAsia="es-CO"/>
              </w:rPr>
              <w:t xml:space="preserve">EMPRESAS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8CD6A47" w14:textId="77777777" w:rsidR="00627883" w:rsidRPr="004D4C41" w:rsidRDefault="00627883" w:rsidP="000F1E5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lang w:eastAsia="es-CO"/>
              </w:rPr>
              <w:t>No. VISITAS.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B72DEAA" w14:textId="77777777" w:rsidR="00627883" w:rsidRPr="004D4C41" w:rsidRDefault="00627883" w:rsidP="000F1E5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lang w:eastAsia="es-CO"/>
              </w:rPr>
              <w:t>ACTIVIDADES A REALIZAR</w:t>
            </w:r>
          </w:p>
        </w:tc>
      </w:tr>
      <w:tr w:rsidR="00627883" w:rsidRPr="004D4C41" w14:paraId="4750ED88" w14:textId="77777777" w:rsidTr="000B0E08">
        <w:trPr>
          <w:trHeight w:val="3293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8C7" w14:textId="77777777" w:rsidR="00627883" w:rsidRPr="004D4C41" w:rsidRDefault="00627883" w:rsidP="00627883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  <w:t>COOTAXLUJO</w:t>
            </w:r>
          </w:p>
          <w:p w14:paraId="77524DBA" w14:textId="77777777" w:rsidR="00627883" w:rsidRPr="004D4C41" w:rsidRDefault="00627883" w:rsidP="000F1E54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  <w:t>FLOTA GALERAS</w:t>
            </w:r>
          </w:p>
          <w:p w14:paraId="268C9B2B" w14:textId="77777777" w:rsidR="00627883" w:rsidRPr="004D4C41" w:rsidRDefault="00627883" w:rsidP="000F1E54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  <w:t>FLOTA GALENA</w:t>
            </w:r>
          </w:p>
          <w:p w14:paraId="41A1A297" w14:textId="77777777" w:rsidR="00627883" w:rsidRPr="004D4C41" w:rsidRDefault="00627883" w:rsidP="000F1E54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  <w:t>AUTOPASTO</w:t>
            </w:r>
          </w:p>
          <w:p w14:paraId="060DAFBC" w14:textId="77777777" w:rsidR="00627883" w:rsidRPr="004D4C41" w:rsidRDefault="00627883" w:rsidP="000F1E54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  <w:t>COONARTAX</w:t>
            </w:r>
          </w:p>
          <w:p w14:paraId="672FCC1F" w14:textId="77777777" w:rsidR="00627883" w:rsidRPr="004D4C41" w:rsidRDefault="00627883" w:rsidP="000F1E54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  <w:t>EXPRESO JUANAMBU</w:t>
            </w:r>
          </w:p>
          <w:p w14:paraId="58B128BD" w14:textId="77777777" w:rsidR="00627883" w:rsidRPr="004D4C41" w:rsidRDefault="00627883" w:rsidP="000F1E54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  <w:t>TAXGALERAS</w:t>
            </w:r>
          </w:p>
          <w:p w14:paraId="467EF08C" w14:textId="68679880" w:rsidR="00627883" w:rsidRPr="004D4C41" w:rsidRDefault="00627883" w:rsidP="000F1E54">
            <w:pPr>
              <w:jc w:val="center"/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b/>
                <w:bCs/>
                <w:color w:val="000000"/>
                <w:lang w:val="es-CO" w:eastAsia="es-CO"/>
              </w:rPr>
              <w:t>TAXIS RCP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059A" w14:textId="589D6F7F" w:rsidR="00627883" w:rsidRPr="004D4C41" w:rsidRDefault="00627883" w:rsidP="000F1E5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D54C" w14:textId="77777777" w:rsidR="000B0E08" w:rsidRPr="004D4C41" w:rsidRDefault="000B0E08" w:rsidP="000B0E08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lang w:val="es-CO" w:eastAsia="es-CO"/>
              </w:rPr>
            </w:pPr>
          </w:p>
          <w:p w14:paraId="1CE69726" w14:textId="5B0C7F55" w:rsidR="00627883" w:rsidRPr="004D4C41" w:rsidRDefault="00627883" w:rsidP="000B0E08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color w:val="000000"/>
                <w:lang w:val="es-CO" w:eastAsia="es-CO"/>
              </w:rPr>
              <w:t>Requerimiento de información, registro de conductores, revisión del parque automotor, capacidad mínima y máxima, fondo de reposición, afiliación a SSSG, revisión de documentos actualizados de habilitación, estados financieros, certificado de existencia y representación, cámara de comercio, documento de identidad representante legal, contratos de vinculación, póliza de seguro. Revisión de vehículo para reposición (24 años y en cumplimiento de la ley 2198 de 2022), remisión de hallazgos a Oficina Jurídica para procesos por violación a las normas de transporte, compilación de información, informe final para actualización del Plan Estratégico.</w:t>
            </w:r>
          </w:p>
          <w:p w14:paraId="6181686E" w14:textId="15266C58" w:rsidR="00627883" w:rsidRPr="004D4C41" w:rsidRDefault="00627883" w:rsidP="000B0E08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lang w:val="es-CO" w:eastAsia="es-CO"/>
              </w:rPr>
            </w:pPr>
            <w:r w:rsidRPr="004D4C41">
              <w:rPr>
                <w:rFonts w:eastAsia="Times New Roman" w:cs="Times New Roman"/>
                <w:color w:val="000000"/>
                <w:lang w:val="es-CO" w:eastAsia="es-CO"/>
              </w:rPr>
              <w:t xml:space="preserve">Revisión del manual operacional para el seguimiento y control a los indicadores de cumplimiento y calidad del </w:t>
            </w:r>
            <w:r w:rsidR="000B0E08" w:rsidRPr="004D4C41">
              <w:rPr>
                <w:rFonts w:eastAsia="Times New Roman" w:cs="Times New Roman"/>
                <w:color w:val="000000"/>
                <w:lang w:val="es-CO" w:eastAsia="es-CO"/>
              </w:rPr>
              <w:t>servicio del</w:t>
            </w:r>
            <w:r w:rsidRPr="004D4C41">
              <w:rPr>
                <w:rFonts w:eastAsia="Times New Roman" w:cs="Times New Roman"/>
                <w:color w:val="000000"/>
                <w:lang w:val="es-CO" w:eastAsia="es-CO"/>
              </w:rPr>
              <w:t xml:space="preserve"> SETP.</w:t>
            </w:r>
          </w:p>
          <w:p w14:paraId="7E173300" w14:textId="77777777" w:rsidR="000B0E08" w:rsidRPr="004D4C41" w:rsidRDefault="000B0E08" w:rsidP="000B0E08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lang w:val="es-CO" w:eastAsia="es-CO"/>
              </w:rPr>
            </w:pPr>
          </w:p>
          <w:p w14:paraId="55415B1B" w14:textId="311A8587" w:rsidR="000B0E08" w:rsidRPr="004D4C41" w:rsidRDefault="000B0E08" w:rsidP="000B0E08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lang w:val="es-CO" w:eastAsia="es-CO"/>
              </w:rPr>
            </w:pPr>
          </w:p>
        </w:tc>
      </w:tr>
    </w:tbl>
    <w:p w14:paraId="756E8035" w14:textId="4DD6818A" w:rsidR="004D4C41" w:rsidRDefault="004D4C41" w:rsidP="008C30A8"/>
    <w:p w14:paraId="532A650D" w14:textId="1C7375FF" w:rsidR="004D4C41" w:rsidRDefault="004D4C41" w:rsidP="00627883">
      <w:pPr>
        <w:ind w:left="708"/>
      </w:pPr>
    </w:p>
    <w:p w14:paraId="14827C0D" w14:textId="7AFBCC7C" w:rsidR="004D4C41" w:rsidRDefault="004D4C41" w:rsidP="00627883">
      <w:pPr>
        <w:ind w:left="708"/>
      </w:pPr>
    </w:p>
    <w:p w14:paraId="28E0A7A9" w14:textId="7F6B4C86" w:rsidR="008C30A8" w:rsidRDefault="008C30A8" w:rsidP="00627883">
      <w:pPr>
        <w:ind w:left="708"/>
      </w:pPr>
    </w:p>
    <w:p w14:paraId="5263ADB2" w14:textId="0D428ED3" w:rsidR="008C30A8" w:rsidRDefault="008C30A8" w:rsidP="00627883">
      <w:pPr>
        <w:ind w:left="708"/>
      </w:pPr>
    </w:p>
    <w:p w14:paraId="4D6DDD7D" w14:textId="04C418A6" w:rsidR="008C30A8" w:rsidRDefault="008C30A8" w:rsidP="00627883">
      <w:pPr>
        <w:ind w:left="708"/>
      </w:pPr>
    </w:p>
    <w:p w14:paraId="71F25E6F" w14:textId="3F7491EF" w:rsidR="008C30A8" w:rsidRDefault="008C30A8" w:rsidP="00627883">
      <w:pPr>
        <w:ind w:left="708"/>
      </w:pPr>
    </w:p>
    <w:p w14:paraId="760F556A" w14:textId="277F0C39" w:rsidR="008C30A8" w:rsidRDefault="008C30A8" w:rsidP="00627883">
      <w:pPr>
        <w:ind w:left="708"/>
      </w:pPr>
    </w:p>
    <w:p w14:paraId="5004BEBF" w14:textId="6314C5E3" w:rsidR="008C30A8" w:rsidRDefault="008C30A8" w:rsidP="00627883">
      <w:pPr>
        <w:ind w:left="708"/>
      </w:pPr>
    </w:p>
    <w:p w14:paraId="2EF873A7" w14:textId="2D832CA2" w:rsidR="008C30A8" w:rsidRDefault="008C30A8" w:rsidP="00627883">
      <w:pPr>
        <w:ind w:left="708"/>
      </w:pPr>
    </w:p>
    <w:p w14:paraId="1C5406BD" w14:textId="66FD3D59" w:rsidR="008C30A8" w:rsidRDefault="008C30A8" w:rsidP="00627883">
      <w:pPr>
        <w:ind w:left="708"/>
      </w:pPr>
    </w:p>
    <w:p w14:paraId="67348F26" w14:textId="77777777" w:rsidR="004D4C41" w:rsidRPr="004D4C41" w:rsidRDefault="004D4C41" w:rsidP="00627883">
      <w:pPr>
        <w:ind w:left="708"/>
      </w:pPr>
    </w:p>
    <w:sectPr w:rsidR="004D4C41" w:rsidRPr="004D4C41" w:rsidSect="001C6A5A">
      <w:headerReference w:type="default" r:id="rId8"/>
      <w:pgSz w:w="12240" w:h="15840" w:code="1"/>
      <w:pgMar w:top="1418" w:right="1701" w:bottom="1418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23EB" w14:textId="77777777" w:rsidR="002C4E1D" w:rsidRDefault="002C4E1D" w:rsidP="00FE7E04">
      <w:r>
        <w:separator/>
      </w:r>
    </w:p>
  </w:endnote>
  <w:endnote w:type="continuationSeparator" w:id="0">
    <w:p w14:paraId="2BDA1B2D" w14:textId="77777777" w:rsidR="002C4E1D" w:rsidRDefault="002C4E1D" w:rsidP="00FE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D62B" w14:textId="77777777" w:rsidR="002C4E1D" w:rsidRDefault="002C4E1D" w:rsidP="00FE7E04">
      <w:r>
        <w:separator/>
      </w:r>
    </w:p>
  </w:footnote>
  <w:footnote w:type="continuationSeparator" w:id="0">
    <w:p w14:paraId="2CB7ACC4" w14:textId="77777777" w:rsidR="002C4E1D" w:rsidRDefault="002C4E1D" w:rsidP="00FE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34" w:type="dxa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1962"/>
      <w:gridCol w:w="1417"/>
      <w:gridCol w:w="2268"/>
      <w:gridCol w:w="3119"/>
    </w:tblGrid>
    <w:tr w:rsidR="00FE7E04" w14:paraId="0B432BC7" w14:textId="77777777" w:rsidTr="008C30A8">
      <w:trPr>
        <w:trHeight w:val="233"/>
        <w:jc w:val="center"/>
      </w:trPr>
      <w:tc>
        <w:tcPr>
          <w:tcW w:w="2268" w:type="dxa"/>
          <w:vMerge w:val="restart"/>
        </w:tcPr>
        <w:p w14:paraId="0AD9F343" w14:textId="78740345" w:rsidR="00FE7E04" w:rsidRDefault="008C30A8" w:rsidP="00D347A6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1E743BB1" wp14:editId="6BE2765F">
                <wp:extent cx="1228725" cy="969645"/>
                <wp:effectExtent l="0" t="0" r="9525" b="1905"/>
                <wp:docPr id="1027" name="Imagen 6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Imagen 6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638" cy="9916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6" w:type="dxa"/>
          <w:gridSpan w:val="4"/>
          <w:vAlign w:val="center"/>
        </w:tcPr>
        <w:p w14:paraId="6655F920" w14:textId="77777777" w:rsidR="00FE7E04" w:rsidRDefault="00FE7E04" w:rsidP="00FE7E04">
          <w:pPr>
            <w:jc w:val="center"/>
            <w:rPr>
              <w:b/>
              <w:sz w:val="20"/>
              <w:szCs w:val="20"/>
            </w:rPr>
          </w:pPr>
          <w:r w:rsidRPr="00C65AD6">
            <w:rPr>
              <w:rFonts w:cs="Arial"/>
              <w:b/>
              <w:bCs/>
              <w:szCs w:val="20"/>
            </w:rPr>
            <w:t>PROCESO DE MOVILIDAD Y SEGURIDAD VIAL</w:t>
          </w:r>
        </w:p>
      </w:tc>
    </w:tr>
    <w:tr w:rsidR="00FE7E04" w14:paraId="7F452116" w14:textId="77777777" w:rsidTr="008C30A8">
      <w:trPr>
        <w:trHeight w:val="339"/>
        <w:jc w:val="center"/>
      </w:trPr>
      <w:tc>
        <w:tcPr>
          <w:tcW w:w="2268" w:type="dxa"/>
          <w:vMerge/>
        </w:tcPr>
        <w:p w14:paraId="2AF31B08" w14:textId="77777777" w:rsidR="00FE7E04" w:rsidRDefault="00FE7E04" w:rsidP="00FE7E0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20"/>
              <w:szCs w:val="20"/>
            </w:rPr>
          </w:pPr>
        </w:p>
      </w:tc>
      <w:tc>
        <w:tcPr>
          <w:tcW w:w="8766" w:type="dxa"/>
          <w:gridSpan w:val="4"/>
          <w:vAlign w:val="center"/>
        </w:tcPr>
        <w:p w14:paraId="4B60BC0D" w14:textId="77777777" w:rsidR="00FE7E04" w:rsidRDefault="00FE7E04" w:rsidP="00FE7E04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FORMATO:</w:t>
          </w:r>
        </w:p>
        <w:p w14:paraId="591B16C3" w14:textId="0079D7AA" w:rsidR="00FE7E04" w:rsidRPr="00C65AD6" w:rsidRDefault="00FE7E04" w:rsidP="00FE7E04">
          <w:pPr>
            <w:rPr>
              <w:rFonts w:cs="Arial"/>
              <w:b/>
            </w:rPr>
          </w:pPr>
          <w:r w:rsidRPr="00FE7E04">
            <w:rPr>
              <w:rFonts w:cs="Arial"/>
              <w:b/>
              <w:sz w:val="18"/>
              <w:szCs w:val="16"/>
            </w:rPr>
            <w:t xml:space="preserve">           </w:t>
          </w:r>
          <w:r w:rsidR="00C65AD6">
            <w:rPr>
              <w:rFonts w:cs="Arial"/>
              <w:b/>
              <w:sz w:val="18"/>
              <w:szCs w:val="16"/>
            </w:rPr>
            <w:t xml:space="preserve">                           </w:t>
          </w:r>
          <w:r w:rsidRPr="00C65AD6">
            <w:rPr>
              <w:rFonts w:cs="Arial"/>
              <w:b/>
            </w:rPr>
            <w:t>CONTROL Y VIGILANCIA A EMPRESAS DE TRANSPORTE PUBLICO</w:t>
          </w:r>
        </w:p>
      </w:tc>
    </w:tr>
    <w:tr w:rsidR="00FE7E04" w14:paraId="5A5795E4" w14:textId="77777777" w:rsidTr="008C30A8">
      <w:trPr>
        <w:trHeight w:val="402"/>
        <w:jc w:val="center"/>
      </w:trPr>
      <w:tc>
        <w:tcPr>
          <w:tcW w:w="2268" w:type="dxa"/>
          <w:vMerge/>
        </w:tcPr>
        <w:p w14:paraId="1A133890" w14:textId="77777777" w:rsidR="00FE7E04" w:rsidRDefault="00FE7E04" w:rsidP="00FE7E0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1962" w:type="dxa"/>
          <w:vAlign w:val="center"/>
        </w:tcPr>
        <w:p w14:paraId="6E6DB19E" w14:textId="77777777" w:rsidR="00FE7E04" w:rsidRDefault="00FE7E04" w:rsidP="00FE7E04">
          <w:pPr>
            <w:jc w:val="center"/>
            <w:rPr>
              <w:rFonts w:cs="Arial"/>
              <w:b/>
              <w:sz w:val="16"/>
              <w:szCs w:val="16"/>
              <w:lang w:eastAsia="es-ES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14:paraId="0143FB47" w14:textId="77777777" w:rsidR="00FE7E04" w:rsidRDefault="00FE7E04" w:rsidP="00FE7E04">
          <w:pPr>
            <w:jc w:val="center"/>
            <w:rPr>
              <w:rFonts w:cs="Arial"/>
              <w:sz w:val="6"/>
              <w:szCs w:val="6"/>
            </w:rPr>
          </w:pPr>
        </w:p>
        <w:p w14:paraId="280B9674" w14:textId="56E076E2" w:rsidR="00FE7E04" w:rsidRDefault="0001399C" w:rsidP="00FE7E0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14-May</w:t>
          </w:r>
          <w:r w:rsidR="004D4C41">
            <w:rPr>
              <w:sz w:val="16"/>
              <w:szCs w:val="16"/>
            </w:rPr>
            <w:t>-25</w:t>
          </w:r>
        </w:p>
      </w:tc>
      <w:tc>
        <w:tcPr>
          <w:tcW w:w="1417" w:type="dxa"/>
          <w:vAlign w:val="center"/>
        </w:tcPr>
        <w:p w14:paraId="5F97BACE" w14:textId="77777777" w:rsidR="00FE7E04" w:rsidRPr="00790B67" w:rsidRDefault="00FE7E04" w:rsidP="00FE7E04">
          <w:pPr>
            <w:jc w:val="center"/>
            <w:rPr>
              <w:rFonts w:cs="Arial"/>
              <w:b/>
              <w:sz w:val="16"/>
              <w:szCs w:val="16"/>
              <w:lang w:eastAsia="es-ES"/>
            </w:rPr>
          </w:pPr>
          <w:r w:rsidRPr="00790B67">
            <w:rPr>
              <w:rFonts w:cs="Arial"/>
              <w:b/>
              <w:sz w:val="16"/>
              <w:szCs w:val="16"/>
            </w:rPr>
            <w:t>VERSIÓN</w:t>
          </w:r>
        </w:p>
        <w:p w14:paraId="5AE64DEF" w14:textId="77777777" w:rsidR="00FE7E04" w:rsidRPr="00790B67" w:rsidRDefault="00FE7E04" w:rsidP="00FE7E04">
          <w:pPr>
            <w:jc w:val="center"/>
            <w:rPr>
              <w:rFonts w:cs="Arial"/>
              <w:sz w:val="6"/>
              <w:szCs w:val="6"/>
            </w:rPr>
          </w:pPr>
        </w:p>
        <w:p w14:paraId="5048AAEE" w14:textId="776DAAF9" w:rsidR="00FE7E04" w:rsidRDefault="008C30A8" w:rsidP="00FE7E0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  <w:r w:rsidR="004D4C41">
            <w:rPr>
              <w:sz w:val="16"/>
              <w:szCs w:val="16"/>
            </w:rPr>
            <w:t>1</w:t>
          </w:r>
        </w:p>
      </w:tc>
      <w:tc>
        <w:tcPr>
          <w:tcW w:w="2268" w:type="dxa"/>
          <w:vAlign w:val="center"/>
        </w:tcPr>
        <w:p w14:paraId="0ED255E3" w14:textId="77777777" w:rsidR="00FE7E04" w:rsidRPr="00790B67" w:rsidRDefault="00FE7E04" w:rsidP="00FE7E04">
          <w:pPr>
            <w:jc w:val="center"/>
            <w:rPr>
              <w:rFonts w:cs="Arial"/>
              <w:b/>
              <w:sz w:val="16"/>
              <w:szCs w:val="16"/>
              <w:lang w:eastAsia="es-ES"/>
            </w:rPr>
          </w:pPr>
          <w:r w:rsidRPr="00790B67">
            <w:rPr>
              <w:rFonts w:cs="Arial"/>
              <w:b/>
              <w:sz w:val="16"/>
              <w:szCs w:val="16"/>
            </w:rPr>
            <w:t>CÓDIGO</w:t>
          </w:r>
        </w:p>
        <w:p w14:paraId="3635AEBF" w14:textId="77777777" w:rsidR="00FE7E04" w:rsidRPr="00790B67" w:rsidRDefault="00FE7E04" w:rsidP="00FE7E04">
          <w:pPr>
            <w:jc w:val="center"/>
            <w:rPr>
              <w:rFonts w:cs="Arial"/>
              <w:sz w:val="6"/>
              <w:szCs w:val="6"/>
            </w:rPr>
          </w:pPr>
        </w:p>
        <w:p w14:paraId="447DA197" w14:textId="66F02BAB" w:rsidR="00FE7E04" w:rsidRDefault="008C30A8" w:rsidP="00FE7E04">
          <w:pPr>
            <w:jc w:val="center"/>
            <w:rPr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M</w:t>
          </w:r>
          <w:r w:rsidRPr="003E0E6F">
            <w:rPr>
              <w:rFonts w:cs="Arial"/>
              <w:sz w:val="16"/>
              <w:szCs w:val="16"/>
            </w:rPr>
            <w:t>SV-</w:t>
          </w:r>
          <w:r>
            <w:rPr>
              <w:rFonts w:cs="Arial"/>
              <w:sz w:val="16"/>
              <w:szCs w:val="16"/>
            </w:rPr>
            <w:t>F</w:t>
          </w:r>
          <w:r w:rsidRPr="003E0E6F">
            <w:rPr>
              <w:rFonts w:cs="Arial"/>
              <w:sz w:val="16"/>
              <w:szCs w:val="16"/>
            </w:rPr>
            <w:t>-</w:t>
          </w:r>
          <w:r w:rsidR="004D4C41">
            <w:rPr>
              <w:rFonts w:cs="Arial"/>
              <w:sz w:val="16"/>
              <w:szCs w:val="16"/>
            </w:rPr>
            <w:t>022</w:t>
          </w:r>
        </w:p>
      </w:tc>
      <w:tc>
        <w:tcPr>
          <w:tcW w:w="3119" w:type="dxa"/>
          <w:vAlign w:val="center"/>
        </w:tcPr>
        <w:p w14:paraId="22ACED48" w14:textId="77777777" w:rsidR="00FE7E04" w:rsidRDefault="00FE7E04" w:rsidP="00FE7E04">
          <w:pPr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PÁGINA</w:t>
          </w:r>
        </w:p>
        <w:p w14:paraId="5F17AB50" w14:textId="77777777" w:rsidR="00FE7E04" w:rsidRPr="006709C1" w:rsidRDefault="00FE7E04" w:rsidP="00FE7E04">
          <w:pPr>
            <w:jc w:val="center"/>
            <w:rPr>
              <w:rFonts w:cs="Arial"/>
              <w:b/>
              <w:sz w:val="6"/>
              <w:szCs w:val="6"/>
              <w:lang w:eastAsia="es-ES"/>
            </w:rPr>
          </w:pPr>
        </w:p>
        <w:p w14:paraId="2A13F2D5" w14:textId="474F7F4C" w:rsidR="00FE7E04" w:rsidRDefault="00A823F9" w:rsidP="00FE7E04">
          <w:pPr>
            <w:jc w:val="center"/>
            <w:rPr>
              <w:sz w:val="16"/>
              <w:szCs w:val="16"/>
            </w:rPr>
          </w:pPr>
          <w:r w:rsidRPr="00767DE9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767DE9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767DE9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01399C">
            <w:rPr>
              <w:rStyle w:val="Nmerodepgina"/>
              <w:rFonts w:cs="Arial"/>
              <w:noProof/>
              <w:sz w:val="16"/>
              <w:szCs w:val="16"/>
            </w:rPr>
            <w:t>3</w:t>
          </w:r>
          <w:r w:rsidRPr="00767DE9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767DE9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767DE9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767DE9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767DE9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01399C">
            <w:rPr>
              <w:rStyle w:val="Nmerodepgina"/>
              <w:rFonts w:cs="Arial"/>
              <w:noProof/>
              <w:sz w:val="16"/>
              <w:szCs w:val="16"/>
            </w:rPr>
            <w:t>3</w:t>
          </w:r>
          <w:r w:rsidRPr="00767DE9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1AEC0E1E" w14:textId="77777777" w:rsidR="00FE7E04" w:rsidRDefault="00FE7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8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2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E6A6F09"/>
    <w:multiLevelType w:val="hybridMultilevel"/>
    <w:tmpl w:val="F6E44882"/>
    <w:lvl w:ilvl="0" w:tplc="7B167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82A75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E0F11"/>
    <w:multiLevelType w:val="multilevel"/>
    <w:tmpl w:val="892E5472"/>
    <w:lvl w:ilvl="0">
      <w:start w:val="7"/>
      <w:numFmt w:val="decimal"/>
      <w:lvlText w:val="%1."/>
      <w:lvlJc w:val="left"/>
      <w:pPr>
        <w:ind w:left="540" w:hanging="540"/>
      </w:pPr>
      <w:rPr>
        <w:rFonts w:ascii="Century Gothic" w:hAnsi="Century Gothic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38" w:hanging="540"/>
      </w:pPr>
      <w:rPr>
        <w:rFonts w:ascii="Century Gothic" w:hAnsi="Century Gothic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ascii="Century Gothic" w:hAnsi="Century Gothic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ascii="Century Gothic" w:hAnsi="Century Gothic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ascii="Century Gothic" w:hAnsi="Century Gothic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ascii="Century Gothic" w:hAnsi="Century Gothic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ascii="Century Gothic" w:hAnsi="Century Gothic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ascii="Century Gothic" w:hAnsi="Century Gothic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ascii="Century Gothic" w:hAnsi="Century Gothic" w:hint="default"/>
        <w:b/>
        <w:color w:val="auto"/>
      </w:rPr>
    </w:lvl>
  </w:abstractNum>
  <w:abstractNum w:abstractNumId="3" w15:restartNumberingAfterBreak="0">
    <w:nsid w:val="3A6854C5"/>
    <w:multiLevelType w:val="hybridMultilevel"/>
    <w:tmpl w:val="B5BC7BBC"/>
    <w:lvl w:ilvl="0" w:tplc="7B16769E">
      <w:numFmt w:val="bullet"/>
      <w:lvlText w:val="-"/>
      <w:lvlJc w:val="left"/>
      <w:pPr>
        <w:ind w:left="1046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82A75"/>
        <w:w w:val="100"/>
        <w:sz w:val="22"/>
        <w:szCs w:val="22"/>
        <w:lang w:val="es-ES" w:eastAsia="en-US" w:bidi="ar-SA"/>
      </w:rPr>
    </w:lvl>
    <w:lvl w:ilvl="1" w:tplc="07408B18">
      <w:numFmt w:val="bullet"/>
      <w:lvlText w:val="-"/>
      <w:lvlJc w:val="left"/>
      <w:pPr>
        <w:ind w:left="140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82A75"/>
        <w:w w:val="100"/>
        <w:sz w:val="22"/>
        <w:szCs w:val="22"/>
        <w:lang w:val="es-ES" w:eastAsia="en-US" w:bidi="ar-SA"/>
      </w:rPr>
    </w:lvl>
    <w:lvl w:ilvl="2" w:tplc="8076BBF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6C463E26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  <w:lvl w:ilvl="4" w:tplc="BF944070">
      <w:numFmt w:val="bullet"/>
      <w:lvlText w:val="•"/>
      <w:lvlJc w:val="left"/>
      <w:pPr>
        <w:ind w:left="4813" w:hanging="360"/>
      </w:pPr>
      <w:rPr>
        <w:rFonts w:hint="default"/>
        <w:lang w:val="es-ES" w:eastAsia="en-US" w:bidi="ar-SA"/>
      </w:rPr>
    </w:lvl>
    <w:lvl w:ilvl="5" w:tplc="6128B4E0">
      <w:numFmt w:val="bullet"/>
      <w:lvlText w:val="•"/>
      <w:lvlJc w:val="left"/>
      <w:pPr>
        <w:ind w:left="5951" w:hanging="360"/>
      </w:pPr>
      <w:rPr>
        <w:rFonts w:hint="default"/>
        <w:lang w:val="es-ES" w:eastAsia="en-US" w:bidi="ar-SA"/>
      </w:rPr>
    </w:lvl>
    <w:lvl w:ilvl="6" w:tplc="90E04C6C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  <w:lvl w:ilvl="7" w:tplc="1C764550">
      <w:numFmt w:val="bullet"/>
      <w:lvlText w:val="•"/>
      <w:lvlJc w:val="left"/>
      <w:pPr>
        <w:ind w:left="8226" w:hanging="360"/>
      </w:pPr>
      <w:rPr>
        <w:rFonts w:hint="default"/>
        <w:lang w:val="es-ES" w:eastAsia="en-US" w:bidi="ar-SA"/>
      </w:rPr>
    </w:lvl>
    <w:lvl w:ilvl="8" w:tplc="9CBC576A"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F233236"/>
    <w:multiLevelType w:val="hybridMultilevel"/>
    <w:tmpl w:val="ED3EEA7A"/>
    <w:lvl w:ilvl="0" w:tplc="7B167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82A75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A5592"/>
    <w:multiLevelType w:val="hybridMultilevel"/>
    <w:tmpl w:val="0F9E6F2E"/>
    <w:lvl w:ilvl="0" w:tplc="7B167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82A75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22792"/>
    <w:multiLevelType w:val="hybridMultilevel"/>
    <w:tmpl w:val="8C66B9F2"/>
    <w:lvl w:ilvl="0" w:tplc="7B167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82A75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A7464"/>
    <w:multiLevelType w:val="hybridMultilevel"/>
    <w:tmpl w:val="FDAA23A2"/>
    <w:lvl w:ilvl="0" w:tplc="7B1676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82A75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33273">
    <w:abstractNumId w:val="3"/>
  </w:num>
  <w:num w:numId="2" w16cid:durableId="508102422">
    <w:abstractNumId w:val="2"/>
  </w:num>
  <w:num w:numId="3" w16cid:durableId="886599985">
    <w:abstractNumId w:val="5"/>
  </w:num>
  <w:num w:numId="4" w16cid:durableId="1153372010">
    <w:abstractNumId w:val="7"/>
  </w:num>
  <w:num w:numId="5" w16cid:durableId="681666213">
    <w:abstractNumId w:val="6"/>
  </w:num>
  <w:num w:numId="6" w16cid:durableId="858008721">
    <w:abstractNumId w:val="1"/>
  </w:num>
  <w:num w:numId="7" w16cid:durableId="1832603507">
    <w:abstractNumId w:val="4"/>
  </w:num>
  <w:num w:numId="8" w16cid:durableId="54598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9F"/>
    <w:rsid w:val="00000101"/>
    <w:rsid w:val="0001399C"/>
    <w:rsid w:val="00035AA9"/>
    <w:rsid w:val="00051145"/>
    <w:rsid w:val="00053CAA"/>
    <w:rsid w:val="000B0E08"/>
    <w:rsid w:val="0014508E"/>
    <w:rsid w:val="00151C4A"/>
    <w:rsid w:val="001C6A5A"/>
    <w:rsid w:val="00244C48"/>
    <w:rsid w:val="002C4E1D"/>
    <w:rsid w:val="002E256E"/>
    <w:rsid w:val="00357796"/>
    <w:rsid w:val="004B156F"/>
    <w:rsid w:val="004D4C41"/>
    <w:rsid w:val="00513FBF"/>
    <w:rsid w:val="005A4B77"/>
    <w:rsid w:val="005F241C"/>
    <w:rsid w:val="00627883"/>
    <w:rsid w:val="006715A7"/>
    <w:rsid w:val="006E3DC8"/>
    <w:rsid w:val="006F043C"/>
    <w:rsid w:val="0076424F"/>
    <w:rsid w:val="00825027"/>
    <w:rsid w:val="0083029F"/>
    <w:rsid w:val="0088313C"/>
    <w:rsid w:val="008B77B1"/>
    <w:rsid w:val="008C30A8"/>
    <w:rsid w:val="008E6C8B"/>
    <w:rsid w:val="008F073C"/>
    <w:rsid w:val="00950D71"/>
    <w:rsid w:val="00956CD8"/>
    <w:rsid w:val="009D4927"/>
    <w:rsid w:val="009E09FC"/>
    <w:rsid w:val="00A24F45"/>
    <w:rsid w:val="00A823F9"/>
    <w:rsid w:val="00AD4E19"/>
    <w:rsid w:val="00AE6F7E"/>
    <w:rsid w:val="00BD121D"/>
    <w:rsid w:val="00BD7404"/>
    <w:rsid w:val="00C15A62"/>
    <w:rsid w:val="00C425B7"/>
    <w:rsid w:val="00C44334"/>
    <w:rsid w:val="00C65AD6"/>
    <w:rsid w:val="00C85D59"/>
    <w:rsid w:val="00D347A6"/>
    <w:rsid w:val="00D73FEF"/>
    <w:rsid w:val="00EA769E"/>
    <w:rsid w:val="00F93462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7FB8A"/>
  <w15:chartTrackingRefBased/>
  <w15:docId w15:val="{41A7FF6A-94FD-4989-9C86-429F3119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029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rsid w:val="0083029F"/>
    <w:pPr>
      <w:ind w:left="68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3029F"/>
    <w:rPr>
      <w:rFonts w:ascii="Century Gothic" w:eastAsia="Century Gothic" w:hAnsi="Century Gothic" w:cs="Century Gothic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3029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029F"/>
    <w:rPr>
      <w:rFonts w:ascii="Century Gothic" w:eastAsia="Century Gothic" w:hAnsi="Century Gothic" w:cs="Century Gothic"/>
      <w:lang w:val="es-ES"/>
    </w:rPr>
  </w:style>
  <w:style w:type="paragraph" w:styleId="Prrafodelista">
    <w:name w:val="List Paragraph"/>
    <w:basedOn w:val="Normal"/>
    <w:uiPriority w:val="34"/>
    <w:qFormat/>
    <w:rsid w:val="0083029F"/>
    <w:pPr>
      <w:spacing w:line="269" w:lineRule="exact"/>
      <w:ind w:left="1406" w:hanging="361"/>
    </w:pPr>
  </w:style>
  <w:style w:type="paragraph" w:styleId="Encabezado">
    <w:name w:val="header"/>
    <w:basedOn w:val="Normal"/>
    <w:link w:val="EncabezadoCar"/>
    <w:uiPriority w:val="99"/>
    <w:unhideWhenUsed/>
    <w:rsid w:val="00FE7E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7E04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7E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E04"/>
    <w:rPr>
      <w:rFonts w:ascii="Century Gothic" w:eastAsia="Century Gothic" w:hAnsi="Century Gothic" w:cs="Century Gothic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4E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E19"/>
    <w:rPr>
      <w:rFonts w:ascii="Segoe UI" w:eastAsia="Century Gothic" w:hAnsi="Segoe UI" w:cs="Segoe UI"/>
      <w:sz w:val="18"/>
      <w:szCs w:val="18"/>
      <w:lang w:val="es-ES"/>
    </w:rPr>
  </w:style>
  <w:style w:type="paragraph" w:customStyle="1" w:styleId="TableParagraph">
    <w:name w:val="Table Paragraph"/>
    <w:basedOn w:val="Normal"/>
    <w:uiPriority w:val="1"/>
    <w:qFormat/>
    <w:rsid w:val="00151C4A"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1C6A5A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character" w:styleId="Nmerodepgina">
    <w:name w:val="page number"/>
    <w:basedOn w:val="Fuentedeprrafopredeter"/>
    <w:rsid w:val="00A8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A9AF-9A20-495A-AB00-306F4DDE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Equipo8</dc:creator>
  <cp:keywords/>
  <dc:description/>
  <cp:lastModifiedBy>Sistemas de Informacion 2</cp:lastModifiedBy>
  <cp:revision>26</cp:revision>
  <cp:lastPrinted>2025-05-14T20:28:00Z</cp:lastPrinted>
  <dcterms:created xsi:type="dcterms:W3CDTF">2024-11-14T13:56:00Z</dcterms:created>
  <dcterms:modified xsi:type="dcterms:W3CDTF">2025-05-28T15:15:00Z</dcterms:modified>
</cp:coreProperties>
</file>