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45" w:rsidRPr="00904645" w:rsidRDefault="00904645" w:rsidP="00904645">
      <w:pPr>
        <w:jc w:val="center"/>
        <w:rPr>
          <w:rFonts w:ascii="Century Gothic" w:hAnsi="Century Gothic"/>
          <w:b/>
          <w:sz w:val="22"/>
          <w:szCs w:val="22"/>
        </w:rPr>
      </w:pPr>
      <w:r w:rsidRPr="00904645">
        <w:rPr>
          <w:rFonts w:ascii="Century Gothic" w:hAnsi="Century Gothic"/>
          <w:b/>
          <w:sz w:val="22"/>
          <w:szCs w:val="22"/>
        </w:rPr>
        <w:t>ESTUDIOS PREVIOS</w:t>
      </w:r>
    </w:p>
    <w:p w:rsidR="00904645" w:rsidRPr="00904645" w:rsidRDefault="00904645" w:rsidP="00904645">
      <w:pPr>
        <w:jc w:val="center"/>
        <w:rPr>
          <w:rFonts w:ascii="Century Gothic" w:hAnsi="Century Gothic"/>
          <w:b/>
          <w:sz w:val="22"/>
          <w:szCs w:val="22"/>
        </w:rPr>
      </w:pPr>
      <w:r w:rsidRPr="00904645">
        <w:rPr>
          <w:rFonts w:ascii="Century Gothic" w:hAnsi="Century Gothic"/>
          <w:b/>
          <w:sz w:val="22"/>
          <w:szCs w:val="22"/>
        </w:rPr>
        <w:t>MODALIDAD DE SELECCIÓN ABREVIADA POR SUBASTA INVERSA</w:t>
      </w:r>
    </w:p>
    <w:p w:rsidR="00904645" w:rsidRPr="00904645" w:rsidRDefault="00904645" w:rsidP="00904645">
      <w:pPr>
        <w:autoSpaceDE w:val="0"/>
        <w:autoSpaceDN w:val="0"/>
        <w:adjustRightInd w:val="0"/>
        <w:rPr>
          <w:rFonts w:ascii="Century Gothic" w:hAnsi="Century Gothic" w:cs="Arial"/>
          <w:sz w:val="22"/>
          <w:szCs w:val="22"/>
        </w:rPr>
      </w:pPr>
    </w:p>
    <w:p w:rsidR="00904645" w:rsidRPr="00904645" w:rsidRDefault="00904645" w:rsidP="00904645">
      <w:pPr>
        <w:autoSpaceDE w:val="0"/>
        <w:autoSpaceDN w:val="0"/>
        <w:adjustRightInd w:val="0"/>
        <w:rPr>
          <w:rFonts w:ascii="Century Gothic" w:hAnsi="Century Gothic" w:cs="Arial"/>
          <w:sz w:val="22"/>
          <w:szCs w:val="22"/>
        </w:rPr>
      </w:pPr>
      <w:r w:rsidRPr="00904645">
        <w:rPr>
          <w:rFonts w:ascii="Century Gothic" w:hAnsi="Century Gothic" w:cs="Arial"/>
          <w:sz w:val="22"/>
          <w:szCs w:val="22"/>
        </w:rPr>
        <w:t>El presente estudio se presenta conforme al artículo 2</w:t>
      </w:r>
      <w:r w:rsidR="00852A9B">
        <w:rPr>
          <w:rFonts w:ascii="Century Gothic" w:hAnsi="Century Gothic" w:cs="Arial"/>
          <w:sz w:val="22"/>
          <w:szCs w:val="22"/>
        </w:rPr>
        <w:t>.2.1.1.2.1.1</w:t>
      </w:r>
      <w:r w:rsidRPr="00904645">
        <w:rPr>
          <w:rFonts w:ascii="Century Gothic" w:hAnsi="Century Gothic" w:cs="Arial"/>
          <w:sz w:val="22"/>
          <w:szCs w:val="22"/>
        </w:rPr>
        <w:t xml:space="preserve"> del Decreto 10</w:t>
      </w:r>
      <w:r w:rsidR="00852A9B">
        <w:rPr>
          <w:rFonts w:ascii="Century Gothic" w:hAnsi="Century Gothic" w:cs="Arial"/>
          <w:sz w:val="22"/>
          <w:szCs w:val="22"/>
        </w:rPr>
        <w:t>82 de 2015</w:t>
      </w:r>
      <w:r w:rsidRPr="00904645">
        <w:rPr>
          <w:rFonts w:ascii="Century Gothic" w:hAnsi="Century Gothic" w:cs="Arial"/>
          <w:sz w:val="22"/>
          <w:szCs w:val="22"/>
        </w:rPr>
        <w:t>.</w:t>
      </w:r>
    </w:p>
    <w:p w:rsidR="00904645" w:rsidRDefault="00904645" w:rsidP="00904645">
      <w:pPr>
        <w:autoSpaceDE w:val="0"/>
        <w:autoSpaceDN w:val="0"/>
        <w:adjustRightInd w:val="0"/>
        <w:rPr>
          <w:rFonts w:ascii="Century Gothic" w:hAnsi="Century Gothic" w:cs="Arial"/>
          <w:sz w:val="22"/>
          <w:szCs w:val="22"/>
        </w:rPr>
      </w:pPr>
    </w:p>
    <w:p w:rsidR="00904645" w:rsidRPr="00904645" w:rsidRDefault="00904645" w:rsidP="00904645">
      <w:pPr>
        <w:autoSpaceDE w:val="0"/>
        <w:autoSpaceDN w:val="0"/>
        <w:adjustRightInd w:val="0"/>
        <w:rPr>
          <w:rFonts w:ascii="Century Gothic" w:hAnsi="Century Gothic" w:cs="Arial"/>
          <w:color w:val="FF0000"/>
          <w:sz w:val="22"/>
          <w:szCs w:val="22"/>
        </w:rPr>
      </w:pPr>
      <w:r w:rsidRPr="00904645">
        <w:rPr>
          <w:rFonts w:ascii="Century Gothic" w:hAnsi="Century Gothic" w:cs="Arial"/>
          <w:sz w:val="22"/>
          <w:szCs w:val="22"/>
        </w:rPr>
        <w:t xml:space="preserve">FECHA: </w:t>
      </w:r>
      <w:r w:rsidR="009655EE">
        <w:rPr>
          <w:rFonts w:ascii="Century Gothic" w:hAnsi="Century Gothic" w:cs="Arial"/>
          <w:sz w:val="22"/>
          <w:szCs w:val="22"/>
        </w:rPr>
        <w:t>XXXX</w:t>
      </w:r>
      <w:r w:rsidRPr="00904645">
        <w:rPr>
          <w:rFonts w:ascii="Century Gothic" w:hAnsi="Century Gothic" w:cs="Arial"/>
          <w:color w:val="FF0000"/>
          <w:sz w:val="22"/>
          <w:szCs w:val="22"/>
        </w:rPr>
        <w:t xml:space="preserve"> de 201</w:t>
      </w:r>
      <w:r w:rsidR="009655EE">
        <w:rPr>
          <w:rFonts w:ascii="Century Gothic" w:hAnsi="Century Gothic" w:cs="Arial"/>
          <w:color w:val="FF0000"/>
          <w:sz w:val="22"/>
          <w:szCs w:val="22"/>
        </w:rPr>
        <w:t>X</w:t>
      </w:r>
    </w:p>
    <w:p w:rsidR="00904645" w:rsidRDefault="00904645" w:rsidP="00904645">
      <w:pPr>
        <w:pStyle w:val="Textosinformato"/>
        <w:jc w:val="both"/>
        <w:rPr>
          <w:rFonts w:ascii="Century Gothic" w:hAnsi="Century Gothic" w:cs="Arial"/>
          <w:b/>
          <w:sz w:val="22"/>
          <w:szCs w:val="22"/>
        </w:rPr>
      </w:pPr>
    </w:p>
    <w:p w:rsidR="00904645" w:rsidRPr="00904645" w:rsidRDefault="00904645" w:rsidP="00904645">
      <w:pPr>
        <w:pStyle w:val="Textosinformato"/>
        <w:jc w:val="both"/>
        <w:rPr>
          <w:rFonts w:ascii="Century Gothic" w:hAnsi="Century Gothic" w:cs="Arial"/>
          <w:b/>
          <w:sz w:val="22"/>
          <w:szCs w:val="22"/>
        </w:rPr>
      </w:pPr>
      <w:r w:rsidRPr="00904645">
        <w:rPr>
          <w:rFonts w:ascii="Century Gothic" w:hAnsi="Century Gothic" w:cs="Arial"/>
          <w:b/>
          <w:sz w:val="22"/>
          <w:szCs w:val="22"/>
        </w:rPr>
        <w:t xml:space="preserve">1. DESCRIPCION DE LA NECESIDAD: </w:t>
      </w:r>
      <w:r w:rsidRPr="00904645">
        <w:rPr>
          <w:rFonts w:ascii="Century Gothic" w:hAnsi="Century Gothic" w:cs="Arial"/>
          <w:b/>
          <w:color w:val="FF0000"/>
          <w:sz w:val="22"/>
          <w:szCs w:val="22"/>
        </w:rPr>
        <w:t>DESCRIBIR LA NECESIDAD QUE LA ALCALDIA MUNICIPAL DE PASTO PRETENDE SATISFACER CON EL PROCESO DE CONTRATACIÓN</w:t>
      </w:r>
      <w:r w:rsidRPr="00904645">
        <w:rPr>
          <w:rFonts w:ascii="Century Gothic" w:hAnsi="Century Gothic" w:cs="Arial"/>
          <w:b/>
          <w:sz w:val="22"/>
          <w:szCs w:val="22"/>
        </w:rPr>
        <w:t>.</w:t>
      </w:r>
    </w:p>
    <w:p w:rsidR="00904645" w:rsidRPr="00904645" w:rsidRDefault="00904645" w:rsidP="00904645">
      <w:pPr>
        <w:pStyle w:val="Textosinformato"/>
        <w:jc w:val="both"/>
        <w:rPr>
          <w:rFonts w:ascii="Century Gothic" w:hAnsi="Century Gothic" w:cs="Arial"/>
          <w:b/>
          <w:sz w:val="22"/>
          <w:szCs w:val="22"/>
        </w:rPr>
      </w:pPr>
    </w:p>
    <w:p w:rsidR="00904645" w:rsidRPr="00904645" w:rsidRDefault="00904645" w:rsidP="00904645">
      <w:pPr>
        <w:pStyle w:val="Textosinformato"/>
        <w:jc w:val="both"/>
        <w:rPr>
          <w:rFonts w:ascii="Century Gothic" w:hAnsi="Century Gothic" w:cs="Arial"/>
          <w:color w:val="FF0000"/>
          <w:sz w:val="22"/>
          <w:szCs w:val="22"/>
        </w:rPr>
      </w:pPr>
      <w:r w:rsidRPr="00904645">
        <w:rPr>
          <w:rFonts w:ascii="Century Gothic" w:hAnsi="Century Gothic" w:cs="Arial"/>
          <w:b/>
          <w:sz w:val="22"/>
          <w:szCs w:val="22"/>
        </w:rPr>
        <w:t xml:space="preserve">1.1. ANALISIS DEL SECTOR: </w:t>
      </w:r>
      <w:r w:rsidRPr="00904645">
        <w:rPr>
          <w:rFonts w:ascii="Century Gothic" w:hAnsi="Century Gothic" w:cs="Arial"/>
          <w:sz w:val="22"/>
          <w:szCs w:val="22"/>
        </w:rPr>
        <w:t xml:space="preserve">De conformidad con lo establecido en el art </w:t>
      </w:r>
      <w:r w:rsidR="00951615">
        <w:rPr>
          <w:rFonts w:ascii="Century Gothic" w:hAnsi="Century Gothic" w:cs="Arial"/>
          <w:sz w:val="22"/>
          <w:szCs w:val="22"/>
        </w:rPr>
        <w:t>2.2.1.1.1.6.1</w:t>
      </w:r>
      <w:r w:rsidRPr="00904645">
        <w:rPr>
          <w:rFonts w:ascii="Century Gothic" w:hAnsi="Century Gothic" w:cs="Arial"/>
          <w:sz w:val="22"/>
          <w:szCs w:val="22"/>
        </w:rPr>
        <w:t xml:space="preserve"> del decreto 10</w:t>
      </w:r>
      <w:r w:rsidR="00951615">
        <w:rPr>
          <w:rFonts w:ascii="Century Gothic" w:hAnsi="Century Gothic" w:cs="Arial"/>
          <w:sz w:val="22"/>
          <w:szCs w:val="22"/>
        </w:rPr>
        <w:t>82</w:t>
      </w:r>
      <w:r w:rsidRPr="00904645">
        <w:rPr>
          <w:rFonts w:ascii="Century Gothic" w:hAnsi="Century Gothic" w:cs="Arial"/>
          <w:sz w:val="22"/>
          <w:szCs w:val="22"/>
        </w:rPr>
        <w:t xml:space="preserve"> de 201</w:t>
      </w:r>
      <w:r w:rsidR="00951615">
        <w:rPr>
          <w:rFonts w:ascii="Century Gothic" w:hAnsi="Century Gothic" w:cs="Arial"/>
          <w:sz w:val="22"/>
          <w:szCs w:val="22"/>
        </w:rPr>
        <w:t>5</w:t>
      </w:r>
      <w:r w:rsidRPr="00904645">
        <w:rPr>
          <w:rFonts w:ascii="Century Gothic" w:hAnsi="Century Gothic" w:cs="Arial"/>
          <w:sz w:val="22"/>
          <w:szCs w:val="22"/>
        </w:rPr>
        <w:t xml:space="preserve">, la entidad ha realizado un análisis del sector para la presente contratación  teniendo en cuenta el objeto del contrato y </w:t>
      </w:r>
      <w:r w:rsidRPr="00904645">
        <w:rPr>
          <w:rFonts w:ascii="Century Gothic" w:hAnsi="Century Gothic" w:cs="Arial"/>
          <w:color w:val="FF0000"/>
          <w:sz w:val="22"/>
          <w:szCs w:val="22"/>
        </w:rPr>
        <w:t xml:space="preserve">las condiciones y especificaciones técnicas </w:t>
      </w:r>
      <w:r w:rsidRPr="00904645">
        <w:rPr>
          <w:rFonts w:ascii="Century Gothic" w:hAnsi="Century Gothic" w:cs="Arial"/>
          <w:sz w:val="22"/>
          <w:szCs w:val="22"/>
        </w:rPr>
        <w:t xml:space="preserve">que generan la necesidad de contratar </w:t>
      </w:r>
      <w:r w:rsidRPr="00904645">
        <w:rPr>
          <w:rFonts w:ascii="Century Gothic" w:hAnsi="Century Gothic" w:cs="Arial"/>
          <w:color w:val="FF0000"/>
          <w:sz w:val="22"/>
          <w:szCs w:val="22"/>
        </w:rPr>
        <w:t>el suministro, la compraventa, xxxxxxx.</w:t>
      </w:r>
    </w:p>
    <w:p w:rsidR="00904645" w:rsidRPr="00904645" w:rsidRDefault="00904645" w:rsidP="00904645">
      <w:pPr>
        <w:pStyle w:val="Textosinformato"/>
        <w:jc w:val="both"/>
        <w:rPr>
          <w:rFonts w:ascii="Century Gothic" w:hAnsi="Century Gothic" w:cs="Arial"/>
          <w:sz w:val="22"/>
          <w:szCs w:val="22"/>
        </w:rPr>
      </w:pPr>
    </w:p>
    <w:p w:rsidR="00904645" w:rsidRPr="00904645" w:rsidRDefault="00904645" w:rsidP="00904645">
      <w:pPr>
        <w:pStyle w:val="Textosinformato"/>
        <w:jc w:val="both"/>
        <w:rPr>
          <w:rFonts w:ascii="Century Gothic" w:hAnsi="Century Gothic" w:cs="Arial"/>
          <w:color w:val="FF0000"/>
          <w:sz w:val="22"/>
          <w:szCs w:val="22"/>
        </w:rPr>
      </w:pPr>
      <w:r w:rsidRPr="00904645">
        <w:rPr>
          <w:rFonts w:ascii="Century Gothic" w:hAnsi="Century Gothic" w:cs="Arial"/>
          <w:color w:val="FF0000"/>
          <w:sz w:val="22"/>
          <w:szCs w:val="22"/>
        </w:rPr>
        <w:t>Lo anterior obedece igualmente al análisis de mercado y de precios unitarios, así como también el estudio respectivo desde la perspectiva legal, comercial, financiera organizacional, técnica y de análisis de riesgos.</w:t>
      </w:r>
    </w:p>
    <w:p w:rsidR="00904645" w:rsidRPr="00904645" w:rsidRDefault="00904645" w:rsidP="00904645">
      <w:pPr>
        <w:pStyle w:val="Textosinformato"/>
        <w:jc w:val="both"/>
        <w:rPr>
          <w:rFonts w:ascii="Century Gothic" w:hAnsi="Century Gothic" w:cs="Arial"/>
          <w:color w:val="FF0000"/>
          <w:sz w:val="22"/>
          <w:szCs w:val="22"/>
        </w:rPr>
      </w:pPr>
    </w:p>
    <w:p w:rsidR="00904645" w:rsidRPr="00904645" w:rsidRDefault="00904645" w:rsidP="00904645">
      <w:pPr>
        <w:pStyle w:val="Textosinformato"/>
        <w:jc w:val="both"/>
        <w:rPr>
          <w:rFonts w:ascii="Century Gothic" w:hAnsi="Century Gothic" w:cs="Arial"/>
          <w:b/>
          <w:bCs/>
          <w:sz w:val="22"/>
          <w:szCs w:val="22"/>
        </w:rPr>
      </w:pPr>
      <w:r w:rsidRPr="00904645">
        <w:rPr>
          <w:rFonts w:ascii="Century Gothic" w:hAnsi="Century Gothic" w:cs="Arial"/>
          <w:b/>
          <w:sz w:val="22"/>
          <w:szCs w:val="22"/>
        </w:rPr>
        <w:t xml:space="preserve">2. </w:t>
      </w:r>
      <w:r w:rsidRPr="00904645">
        <w:rPr>
          <w:rFonts w:ascii="Century Gothic" w:hAnsi="Century Gothic" w:cs="Arial"/>
          <w:b/>
          <w:bCs/>
          <w:sz w:val="22"/>
          <w:szCs w:val="22"/>
        </w:rPr>
        <w:t>CONDICIONES CONTRACTUALES:</w:t>
      </w:r>
    </w:p>
    <w:p w:rsidR="00904645" w:rsidRPr="00904645" w:rsidRDefault="00904645" w:rsidP="00904645">
      <w:pPr>
        <w:jc w:val="both"/>
        <w:rPr>
          <w:rFonts w:ascii="Century Gothic" w:hAnsi="Century Gothic" w:cs="Arial"/>
          <w:b/>
          <w:sz w:val="22"/>
          <w:szCs w:val="22"/>
        </w:rPr>
      </w:pPr>
    </w:p>
    <w:p w:rsidR="00904645" w:rsidRDefault="00904645" w:rsidP="00904645">
      <w:pPr>
        <w:jc w:val="both"/>
        <w:rPr>
          <w:rFonts w:ascii="Century Gothic" w:hAnsi="Century Gothic" w:cs="Arial"/>
          <w:color w:val="FF0000"/>
          <w:sz w:val="22"/>
          <w:szCs w:val="22"/>
        </w:rPr>
      </w:pPr>
      <w:r w:rsidRPr="00904645">
        <w:rPr>
          <w:rFonts w:ascii="Century Gothic" w:hAnsi="Century Gothic" w:cs="Arial"/>
          <w:b/>
          <w:sz w:val="22"/>
          <w:szCs w:val="22"/>
        </w:rPr>
        <w:t>2.1. OBJETO:</w:t>
      </w:r>
      <w:r w:rsidRPr="00904645">
        <w:rPr>
          <w:rFonts w:ascii="Century Gothic" w:hAnsi="Century Gothic" w:cs="Arial"/>
          <w:sz w:val="22"/>
          <w:szCs w:val="22"/>
        </w:rPr>
        <w:t xml:space="preserve"> El  Contratista  se  compromete  para  con  el  Municipio  de  Pasto - Secretaría de </w:t>
      </w:r>
      <w:r w:rsidRPr="00904645">
        <w:rPr>
          <w:rFonts w:ascii="Century Gothic" w:hAnsi="Century Gothic" w:cs="Arial"/>
          <w:color w:val="FF0000"/>
          <w:sz w:val="22"/>
          <w:szCs w:val="22"/>
        </w:rPr>
        <w:t>Infraestructura y Valorización</w:t>
      </w:r>
      <w:r w:rsidRPr="00904645">
        <w:rPr>
          <w:rFonts w:ascii="Century Gothic" w:hAnsi="Century Gothic" w:cs="Arial"/>
          <w:sz w:val="22"/>
          <w:szCs w:val="22"/>
        </w:rPr>
        <w:t xml:space="preserve">, a </w:t>
      </w:r>
      <w:r w:rsidRPr="00904645">
        <w:rPr>
          <w:rFonts w:ascii="Century Gothic" w:hAnsi="Century Gothic" w:cs="Arial"/>
          <w:color w:val="FF0000"/>
          <w:sz w:val="22"/>
          <w:szCs w:val="22"/>
        </w:rPr>
        <w:t>realizar la obra, xxxxxxxxx.</w:t>
      </w:r>
      <w:r w:rsidRPr="00904645">
        <w:rPr>
          <w:rFonts w:ascii="Century Gothic" w:hAnsi="Century Gothic" w:cs="Arial"/>
          <w:b/>
          <w:sz w:val="22"/>
          <w:szCs w:val="22"/>
        </w:rPr>
        <w:t xml:space="preserve">, </w:t>
      </w:r>
      <w:r w:rsidRPr="00904645">
        <w:rPr>
          <w:rFonts w:ascii="Century Gothic" w:hAnsi="Century Gothic" w:cs="Arial"/>
          <w:color w:val="FF0000"/>
          <w:sz w:val="22"/>
          <w:szCs w:val="22"/>
        </w:rPr>
        <w:t>a precios unitarios fijos.</w:t>
      </w:r>
    </w:p>
    <w:p w:rsidR="00904645" w:rsidRPr="00904645" w:rsidRDefault="00904645" w:rsidP="00904645">
      <w:pPr>
        <w:jc w:val="both"/>
        <w:rPr>
          <w:rFonts w:ascii="Century Gothic" w:hAnsi="Century Gothic" w:cs="Arial"/>
          <w:color w:val="FF0000"/>
          <w:sz w:val="22"/>
          <w:szCs w:val="22"/>
        </w:rPr>
      </w:pPr>
    </w:p>
    <w:p w:rsidR="00904645" w:rsidRDefault="00904645" w:rsidP="00904645">
      <w:pPr>
        <w:jc w:val="both"/>
        <w:rPr>
          <w:rFonts w:ascii="Century Gothic" w:hAnsi="Century Gothic" w:cs="Arial"/>
          <w:b/>
          <w:bCs/>
          <w:sz w:val="22"/>
          <w:szCs w:val="22"/>
        </w:rPr>
      </w:pPr>
      <w:r w:rsidRPr="00904645">
        <w:rPr>
          <w:rFonts w:ascii="Century Gothic" w:hAnsi="Century Gothic" w:cs="Arial"/>
          <w:b/>
          <w:sz w:val="22"/>
          <w:szCs w:val="22"/>
        </w:rPr>
        <w:t xml:space="preserve">2.2. VALOR PRESUPUESTO OFICIAL: </w:t>
      </w:r>
      <w:r w:rsidRPr="00904645">
        <w:rPr>
          <w:rFonts w:ascii="Century Gothic" w:hAnsi="Century Gothic" w:cs="Arial"/>
          <w:sz w:val="22"/>
          <w:szCs w:val="22"/>
        </w:rPr>
        <w:t xml:space="preserve">El presupuesto oficial previsto para el presente proceso se estima la suma de  </w:t>
      </w:r>
      <w:r w:rsidRPr="00904645">
        <w:rPr>
          <w:rFonts w:ascii="Century Gothic" w:hAnsi="Century Gothic" w:cs="Arial"/>
          <w:color w:val="FF0000"/>
          <w:sz w:val="22"/>
          <w:szCs w:val="22"/>
        </w:rPr>
        <w:t>VALOR EN LETRAS</w:t>
      </w:r>
      <w:r w:rsidRPr="00904645">
        <w:rPr>
          <w:rFonts w:ascii="Century Gothic" w:hAnsi="Century Gothic" w:cs="Arial"/>
          <w:sz w:val="22"/>
          <w:szCs w:val="22"/>
        </w:rPr>
        <w:t xml:space="preserve">  (</w:t>
      </w:r>
      <w:r w:rsidRPr="00904645">
        <w:rPr>
          <w:rFonts w:ascii="Century Gothic" w:hAnsi="Century Gothic" w:cs="Arial"/>
          <w:bCs/>
          <w:sz w:val="22"/>
          <w:szCs w:val="22"/>
          <w:lang w:eastAsia="es-CO"/>
        </w:rPr>
        <w:t xml:space="preserve">$ </w:t>
      </w:r>
      <w:r w:rsidRPr="00904645">
        <w:rPr>
          <w:rFonts w:ascii="Century Gothic" w:hAnsi="Century Gothic" w:cs="Arial"/>
          <w:b/>
          <w:bCs/>
          <w:color w:val="FF0000"/>
          <w:sz w:val="22"/>
          <w:szCs w:val="22"/>
        </w:rPr>
        <w:t>VALOR EN NUMEROS</w:t>
      </w:r>
      <w:r w:rsidRPr="00904645">
        <w:rPr>
          <w:rFonts w:ascii="Century Gothic" w:hAnsi="Century Gothic" w:cs="Arial"/>
          <w:b/>
          <w:bCs/>
          <w:sz w:val="22"/>
          <w:szCs w:val="22"/>
        </w:rPr>
        <w:t xml:space="preserve">); </w:t>
      </w:r>
      <w:r>
        <w:rPr>
          <w:rFonts w:ascii="Century Gothic" w:hAnsi="Century Gothic" w:cs="Arial"/>
          <w:b/>
          <w:bCs/>
          <w:sz w:val="22"/>
          <w:szCs w:val="22"/>
        </w:rPr>
        <w:t>}</w:t>
      </w:r>
    </w:p>
    <w:p w:rsidR="00904645" w:rsidRPr="00904645" w:rsidRDefault="00904645" w:rsidP="00904645">
      <w:pPr>
        <w:jc w:val="both"/>
        <w:rPr>
          <w:rFonts w:ascii="Century Gothic" w:hAnsi="Century Gothic" w:cs="Arial"/>
          <w:b/>
          <w:bCs/>
          <w:sz w:val="22"/>
          <w:szCs w:val="22"/>
        </w:rPr>
      </w:pPr>
    </w:p>
    <w:p w:rsidR="00904645" w:rsidRDefault="00904645" w:rsidP="00904645">
      <w:pPr>
        <w:autoSpaceDE w:val="0"/>
        <w:autoSpaceDN w:val="0"/>
        <w:adjustRightInd w:val="0"/>
        <w:jc w:val="both"/>
        <w:rPr>
          <w:rFonts w:ascii="Century Gothic" w:hAnsi="Century Gothic" w:cs="Arial"/>
          <w:bCs/>
          <w:sz w:val="22"/>
          <w:szCs w:val="22"/>
        </w:rPr>
      </w:pPr>
      <w:r w:rsidRPr="00904645">
        <w:rPr>
          <w:rFonts w:ascii="Century Gothic" w:hAnsi="Century Gothic" w:cs="Arial"/>
          <w:b/>
          <w:sz w:val="22"/>
          <w:szCs w:val="22"/>
        </w:rPr>
        <w:t>2.3. FORMA DE PAGO:</w:t>
      </w:r>
      <w:r w:rsidRPr="00904645">
        <w:rPr>
          <w:rFonts w:ascii="Century Gothic" w:hAnsi="Century Gothic" w:cs="Arial"/>
          <w:sz w:val="22"/>
          <w:szCs w:val="22"/>
        </w:rPr>
        <w:t xml:space="preserve"> LA ENTIDAD CONTRATANTE,</w:t>
      </w:r>
      <w:r w:rsidRPr="00904645">
        <w:rPr>
          <w:rFonts w:ascii="Century Gothic" w:hAnsi="Century Gothic" w:cs="Arial"/>
          <w:bCs/>
          <w:sz w:val="22"/>
          <w:szCs w:val="22"/>
        </w:rPr>
        <w:t xml:space="preserve"> pagará al </w:t>
      </w:r>
      <w:r w:rsidRPr="00904645">
        <w:rPr>
          <w:rFonts w:ascii="Century Gothic" w:hAnsi="Century Gothic" w:cs="Arial"/>
          <w:sz w:val="22"/>
          <w:szCs w:val="22"/>
        </w:rPr>
        <w:t>CONTRATISTA</w:t>
      </w:r>
      <w:r w:rsidRPr="00904645">
        <w:rPr>
          <w:rFonts w:ascii="Century Gothic" w:hAnsi="Century Gothic" w:cs="Arial"/>
          <w:bCs/>
          <w:sz w:val="22"/>
          <w:szCs w:val="22"/>
        </w:rPr>
        <w:t xml:space="preserve"> e</w:t>
      </w:r>
      <w:r w:rsidRPr="00904645">
        <w:rPr>
          <w:rFonts w:ascii="Century Gothic" w:hAnsi="Century Gothic" w:cs="Arial"/>
          <w:sz w:val="22"/>
          <w:szCs w:val="22"/>
        </w:rPr>
        <w:t xml:space="preserve">l valor por el cual le fue adjudicado el contrato, </w:t>
      </w:r>
      <w:r w:rsidRPr="00904645">
        <w:rPr>
          <w:rFonts w:ascii="Century Gothic" w:hAnsi="Century Gothic" w:cs="Arial"/>
          <w:bCs/>
          <w:sz w:val="22"/>
          <w:szCs w:val="22"/>
        </w:rPr>
        <w:t xml:space="preserve">de la siguiente manera: </w:t>
      </w:r>
    </w:p>
    <w:p w:rsidR="00904645" w:rsidRPr="00904645" w:rsidRDefault="00904645" w:rsidP="00904645">
      <w:pPr>
        <w:autoSpaceDE w:val="0"/>
        <w:autoSpaceDN w:val="0"/>
        <w:adjustRightInd w:val="0"/>
        <w:jc w:val="both"/>
        <w:rPr>
          <w:rFonts w:ascii="Century Gothic" w:hAnsi="Century Gothic" w:cs="Arial"/>
          <w:bCs/>
          <w:sz w:val="22"/>
          <w:szCs w:val="22"/>
        </w:rPr>
      </w:pPr>
    </w:p>
    <w:p w:rsidR="00904645" w:rsidRDefault="00904645" w:rsidP="00904645">
      <w:pPr>
        <w:autoSpaceDE w:val="0"/>
        <w:autoSpaceDN w:val="0"/>
        <w:adjustRightInd w:val="0"/>
        <w:jc w:val="both"/>
        <w:rPr>
          <w:rFonts w:ascii="Century Gothic" w:hAnsi="Century Gothic" w:cs="Arial"/>
          <w:b/>
          <w:color w:val="FF0000"/>
          <w:sz w:val="22"/>
          <w:szCs w:val="22"/>
        </w:rPr>
      </w:pPr>
      <w:r w:rsidRPr="00904645">
        <w:rPr>
          <w:rFonts w:ascii="Century Gothic" w:hAnsi="Century Gothic" w:cs="Arial"/>
          <w:b/>
          <w:color w:val="FF0000"/>
          <w:sz w:val="22"/>
          <w:szCs w:val="22"/>
        </w:rPr>
        <w:t>- CUANDO SE OTORGA PAGO ANTICIPADO:</w:t>
      </w:r>
    </w:p>
    <w:p w:rsidR="00904645" w:rsidRPr="00904645" w:rsidRDefault="00904645" w:rsidP="00904645">
      <w:pPr>
        <w:autoSpaceDE w:val="0"/>
        <w:autoSpaceDN w:val="0"/>
        <w:adjustRightInd w:val="0"/>
        <w:jc w:val="both"/>
        <w:rPr>
          <w:rFonts w:ascii="Century Gothic" w:hAnsi="Century Gothic" w:cs="Arial"/>
          <w:b/>
          <w:color w:val="FF0000"/>
          <w:sz w:val="22"/>
          <w:szCs w:val="22"/>
        </w:rPr>
      </w:pPr>
    </w:p>
    <w:p w:rsidR="00904645" w:rsidRPr="00904645" w:rsidRDefault="00904645" w:rsidP="00904645">
      <w:pPr>
        <w:numPr>
          <w:ilvl w:val="0"/>
          <w:numId w:val="2"/>
        </w:numPr>
        <w:ind w:left="284" w:hanging="284"/>
        <w:jc w:val="both"/>
        <w:rPr>
          <w:rFonts w:ascii="Century Gothic" w:hAnsi="Century Gothic" w:cs="Arial"/>
          <w:color w:val="FF0000"/>
          <w:sz w:val="22"/>
          <w:szCs w:val="22"/>
        </w:rPr>
      </w:pPr>
      <w:r w:rsidRPr="00904645">
        <w:rPr>
          <w:rFonts w:ascii="Century Gothic" w:hAnsi="Century Gothic" w:cs="Arial"/>
          <w:bCs/>
          <w:color w:val="FF0000"/>
          <w:sz w:val="22"/>
          <w:szCs w:val="22"/>
        </w:rPr>
        <w:t>El CINCUENTA POR CIENTO (50%) del valor del contrato, en calidad de pago anticipado, una vez legalizado el contrato.</w:t>
      </w:r>
    </w:p>
    <w:p w:rsidR="00904645" w:rsidRPr="00904645" w:rsidRDefault="00904645" w:rsidP="00904645">
      <w:pPr>
        <w:ind w:left="284"/>
        <w:jc w:val="both"/>
        <w:rPr>
          <w:rFonts w:ascii="Century Gothic" w:hAnsi="Century Gothic" w:cs="Arial"/>
          <w:bCs/>
          <w:color w:val="FF0000"/>
          <w:sz w:val="22"/>
          <w:szCs w:val="22"/>
        </w:rPr>
      </w:pPr>
    </w:p>
    <w:p w:rsidR="00904645" w:rsidRPr="00904645" w:rsidRDefault="00904645" w:rsidP="00904645">
      <w:pPr>
        <w:numPr>
          <w:ilvl w:val="0"/>
          <w:numId w:val="2"/>
        </w:numPr>
        <w:ind w:left="284" w:hanging="284"/>
        <w:jc w:val="both"/>
        <w:rPr>
          <w:rFonts w:ascii="Century Gothic" w:hAnsi="Century Gothic" w:cs="Arial"/>
          <w:color w:val="FF0000"/>
          <w:sz w:val="22"/>
          <w:szCs w:val="22"/>
        </w:rPr>
      </w:pPr>
      <w:r w:rsidRPr="00904645">
        <w:rPr>
          <w:rFonts w:ascii="Century Gothic" w:hAnsi="Century Gothic" w:cs="Arial"/>
          <w:color w:val="FF0000"/>
          <w:sz w:val="22"/>
          <w:szCs w:val="22"/>
        </w:rPr>
        <w:t>El saldo del valor total del contrato mediante actas parciales mensuales previa presentación, aprobación y entrega de las mismas por parte del Supervisor y de los informes correspondientes debidamente aprobados, o,</w:t>
      </w:r>
    </w:p>
    <w:p w:rsidR="00904645" w:rsidRPr="00904645" w:rsidRDefault="00904645" w:rsidP="00904645">
      <w:pPr>
        <w:ind w:left="284"/>
        <w:jc w:val="both"/>
        <w:rPr>
          <w:rFonts w:ascii="Century Gothic" w:hAnsi="Century Gothic" w:cs="Arial"/>
          <w:color w:val="FF0000"/>
          <w:sz w:val="22"/>
          <w:szCs w:val="22"/>
        </w:rPr>
      </w:pPr>
    </w:p>
    <w:p w:rsidR="00904645" w:rsidRPr="00904645" w:rsidRDefault="00904645" w:rsidP="00904645">
      <w:pPr>
        <w:numPr>
          <w:ilvl w:val="0"/>
          <w:numId w:val="2"/>
        </w:numPr>
        <w:ind w:left="284" w:hanging="284"/>
        <w:jc w:val="both"/>
        <w:rPr>
          <w:rFonts w:ascii="Century Gothic" w:hAnsi="Century Gothic" w:cs="Arial"/>
          <w:color w:val="FF0000"/>
          <w:sz w:val="22"/>
          <w:szCs w:val="22"/>
        </w:rPr>
      </w:pPr>
      <w:r w:rsidRPr="00904645">
        <w:rPr>
          <w:rFonts w:ascii="Century Gothic" w:hAnsi="Century Gothic" w:cs="Arial"/>
          <w:color w:val="FF0000"/>
          <w:sz w:val="22"/>
          <w:szCs w:val="22"/>
        </w:rPr>
        <w:lastRenderedPageBreak/>
        <w:t>En un solo pago al finalizar el contrato, previa certificación de recibo a satisfacción por parte del Supervisor y de los informes correspondientes debidamente aprobados</w:t>
      </w:r>
    </w:p>
    <w:p w:rsidR="00904645" w:rsidRPr="00904645" w:rsidRDefault="00904645" w:rsidP="00904645">
      <w:pPr>
        <w:ind w:left="284"/>
        <w:jc w:val="both"/>
        <w:rPr>
          <w:rFonts w:ascii="Century Gothic" w:hAnsi="Century Gothic" w:cs="Arial"/>
          <w:color w:val="FF0000"/>
          <w:sz w:val="22"/>
          <w:szCs w:val="22"/>
        </w:rPr>
      </w:pPr>
    </w:p>
    <w:p w:rsidR="00904645" w:rsidRPr="00904645" w:rsidRDefault="00904645" w:rsidP="00904645">
      <w:pPr>
        <w:jc w:val="both"/>
        <w:rPr>
          <w:rFonts w:ascii="Century Gothic" w:hAnsi="Century Gothic" w:cs="Arial"/>
          <w:color w:val="FF0000"/>
          <w:sz w:val="22"/>
          <w:szCs w:val="22"/>
        </w:rPr>
      </w:pPr>
      <w:r w:rsidRPr="00904645">
        <w:rPr>
          <w:rFonts w:ascii="Century Gothic" w:hAnsi="Century Gothic" w:cs="Arial"/>
          <w:b/>
          <w:color w:val="FF0000"/>
          <w:sz w:val="22"/>
          <w:szCs w:val="22"/>
        </w:rPr>
        <w:t xml:space="preserve">- CUANDO SE CANCELA ÚNICAMENTE CON ACTAS PARCIALES MENSUALES: </w:t>
      </w:r>
      <w:r w:rsidRPr="00904645">
        <w:rPr>
          <w:rFonts w:ascii="Century Gothic" w:hAnsi="Century Gothic" w:cs="Arial"/>
          <w:color w:val="FF0000"/>
          <w:sz w:val="22"/>
          <w:szCs w:val="22"/>
        </w:rPr>
        <w:t>El valor total del contrato se cancelará mediante actas parciales mensuales, previa presentación, aprobación y entrega de las mismas al Supervisor y de los informes correspondientes debidamente aprobados.</w:t>
      </w:r>
    </w:p>
    <w:p w:rsidR="00904645" w:rsidRPr="00904645" w:rsidRDefault="00904645" w:rsidP="00904645">
      <w:pPr>
        <w:jc w:val="both"/>
        <w:rPr>
          <w:rFonts w:ascii="Century Gothic" w:hAnsi="Century Gothic" w:cs="Arial"/>
          <w:color w:val="FF0000"/>
          <w:sz w:val="22"/>
          <w:szCs w:val="22"/>
        </w:rPr>
      </w:pPr>
    </w:p>
    <w:p w:rsidR="00904645" w:rsidRPr="00904645" w:rsidRDefault="00904645" w:rsidP="00904645">
      <w:pPr>
        <w:jc w:val="both"/>
        <w:rPr>
          <w:rFonts w:ascii="Century Gothic" w:hAnsi="Century Gothic" w:cs="Arial"/>
          <w:color w:val="FF0000"/>
          <w:sz w:val="22"/>
          <w:szCs w:val="22"/>
        </w:rPr>
      </w:pPr>
      <w:r w:rsidRPr="00904645">
        <w:rPr>
          <w:rFonts w:ascii="Century Gothic" w:hAnsi="Century Gothic" w:cs="Arial"/>
          <w:b/>
          <w:color w:val="FF0000"/>
          <w:sz w:val="22"/>
          <w:szCs w:val="22"/>
        </w:rPr>
        <w:t xml:space="preserve">- CUANDO SE CANCELA EN UN SOLO PAGO: </w:t>
      </w:r>
      <w:r w:rsidRPr="00904645">
        <w:rPr>
          <w:rFonts w:ascii="Century Gothic" w:hAnsi="Century Gothic" w:cs="Arial"/>
          <w:color w:val="FF0000"/>
          <w:sz w:val="22"/>
          <w:szCs w:val="22"/>
        </w:rPr>
        <w:t>El valor total del contrato se cancelará en un solo pago, previa presentación, aprobación y entrega de los bienes al Supervisor y de los informes correspondientes debidamente aprobados.</w:t>
      </w:r>
    </w:p>
    <w:p w:rsidR="00904645" w:rsidRPr="00904645" w:rsidRDefault="00904645" w:rsidP="00904645">
      <w:pPr>
        <w:jc w:val="both"/>
        <w:rPr>
          <w:rFonts w:ascii="Century Gothic" w:hAnsi="Century Gothic" w:cs="Arial"/>
          <w:b/>
          <w:bCs/>
          <w:sz w:val="22"/>
          <w:szCs w:val="22"/>
        </w:rPr>
      </w:pPr>
    </w:p>
    <w:p w:rsidR="00904645" w:rsidRDefault="00904645" w:rsidP="00904645">
      <w:pPr>
        <w:jc w:val="both"/>
        <w:rPr>
          <w:rFonts w:ascii="Century Gothic" w:hAnsi="Century Gothic" w:cs="Arial"/>
          <w:sz w:val="22"/>
          <w:szCs w:val="22"/>
        </w:rPr>
      </w:pPr>
      <w:r w:rsidRPr="00904645">
        <w:rPr>
          <w:rFonts w:ascii="Century Gothic" w:hAnsi="Century Gothic" w:cs="Arial"/>
          <w:b/>
          <w:bCs/>
          <w:sz w:val="22"/>
          <w:szCs w:val="22"/>
        </w:rPr>
        <w:t xml:space="preserve">2.4. PLAZO DE EJECUCIÓN: </w:t>
      </w:r>
      <w:r w:rsidRPr="00904645">
        <w:rPr>
          <w:rFonts w:ascii="Century Gothic" w:hAnsi="Century Gothic" w:cs="Arial"/>
          <w:sz w:val="22"/>
          <w:szCs w:val="22"/>
        </w:rPr>
        <w:t xml:space="preserve">El plazo para la ejecución del contrato será de </w:t>
      </w:r>
      <w:r w:rsidRPr="00904645">
        <w:rPr>
          <w:rFonts w:ascii="Century Gothic" w:hAnsi="Century Gothic" w:cs="Arial"/>
          <w:color w:val="FF0000"/>
          <w:sz w:val="22"/>
          <w:szCs w:val="22"/>
        </w:rPr>
        <w:t>XXXX</w:t>
      </w:r>
      <w:r w:rsidR="009655EE">
        <w:rPr>
          <w:rFonts w:ascii="Century Gothic" w:hAnsi="Century Gothic" w:cs="Arial"/>
          <w:color w:val="FF0000"/>
          <w:sz w:val="22"/>
          <w:szCs w:val="22"/>
        </w:rPr>
        <w:t xml:space="preserve"> (</w:t>
      </w:r>
      <w:r w:rsidRPr="00904645">
        <w:rPr>
          <w:rFonts w:ascii="Century Gothic" w:hAnsi="Century Gothic" w:cs="Arial"/>
          <w:color w:val="FF0000"/>
          <w:sz w:val="22"/>
          <w:szCs w:val="22"/>
        </w:rPr>
        <w:t>XX</w:t>
      </w:r>
      <w:r w:rsidR="009655EE">
        <w:rPr>
          <w:rFonts w:ascii="Century Gothic" w:hAnsi="Century Gothic" w:cs="Arial"/>
          <w:color w:val="FF0000"/>
          <w:sz w:val="22"/>
          <w:szCs w:val="22"/>
        </w:rPr>
        <w:t>)</w:t>
      </w:r>
      <w:r w:rsidRPr="00904645">
        <w:rPr>
          <w:rFonts w:ascii="Century Gothic" w:hAnsi="Century Gothic" w:cs="Arial"/>
          <w:sz w:val="22"/>
          <w:szCs w:val="22"/>
        </w:rPr>
        <w:t xml:space="preserve">, contados a partir de la suscripción del acta de inicio, previa verificación de cumplimiento de los requisitos de ejecución. El contrato tendrá vigencia durante el plazo de ejecución </w:t>
      </w:r>
      <w:r w:rsidRPr="009655EE">
        <w:rPr>
          <w:rFonts w:ascii="Century Gothic" w:hAnsi="Century Gothic" w:cs="Arial"/>
          <w:color w:val="FF0000"/>
          <w:sz w:val="22"/>
          <w:szCs w:val="22"/>
        </w:rPr>
        <w:t>y seis (6) meses más, previstos para su liquidación.</w:t>
      </w:r>
    </w:p>
    <w:p w:rsidR="00904645" w:rsidRDefault="00904645" w:rsidP="00904645">
      <w:pPr>
        <w:jc w:val="both"/>
        <w:rPr>
          <w:rFonts w:ascii="Century Gothic" w:hAnsi="Century Gothic" w:cs="Arial"/>
          <w:b/>
          <w:sz w:val="22"/>
          <w:szCs w:val="22"/>
        </w:rPr>
      </w:pPr>
    </w:p>
    <w:p w:rsidR="00190639" w:rsidRDefault="00190639" w:rsidP="00904645">
      <w:pPr>
        <w:jc w:val="both"/>
        <w:rPr>
          <w:rFonts w:ascii="Century Gothic" w:hAnsi="Century Gothic" w:cs="Arial"/>
          <w:b/>
          <w:bCs/>
          <w:color w:val="FF0000"/>
          <w:sz w:val="22"/>
          <w:szCs w:val="22"/>
        </w:rPr>
      </w:pPr>
      <w:r>
        <w:rPr>
          <w:rFonts w:ascii="Century Gothic" w:hAnsi="Century Gothic" w:cs="Arial"/>
          <w:b/>
          <w:sz w:val="22"/>
          <w:szCs w:val="22"/>
        </w:rPr>
        <w:t xml:space="preserve">2.5 LUGAR DE EJECUCION: </w:t>
      </w:r>
      <w:r w:rsidRPr="00190639">
        <w:rPr>
          <w:rFonts w:ascii="Century Gothic" w:hAnsi="Century Gothic" w:cs="Arial"/>
          <w:b/>
          <w:bCs/>
          <w:color w:val="FF0000"/>
          <w:sz w:val="22"/>
          <w:szCs w:val="22"/>
        </w:rPr>
        <w:t>XXXXXXXXXXX</w:t>
      </w:r>
      <w:r>
        <w:rPr>
          <w:rFonts w:ascii="Century Gothic" w:hAnsi="Century Gothic" w:cs="Arial"/>
          <w:b/>
          <w:bCs/>
          <w:color w:val="FF0000"/>
          <w:sz w:val="22"/>
          <w:szCs w:val="22"/>
        </w:rPr>
        <w:t xml:space="preserve"> EN EL MUNICIPIO DE PASTO</w:t>
      </w:r>
    </w:p>
    <w:p w:rsidR="00DF3DE1" w:rsidRPr="00904645" w:rsidRDefault="00DF3DE1" w:rsidP="00904645">
      <w:pPr>
        <w:jc w:val="both"/>
        <w:rPr>
          <w:rFonts w:ascii="Century Gothic" w:hAnsi="Century Gothic" w:cs="Arial"/>
          <w:b/>
          <w:sz w:val="22"/>
          <w:szCs w:val="22"/>
        </w:rPr>
      </w:pPr>
    </w:p>
    <w:p w:rsidR="00C27A07" w:rsidRPr="00DF2FFF" w:rsidRDefault="009655EE" w:rsidP="00C27A07">
      <w:pPr>
        <w:jc w:val="both"/>
        <w:rPr>
          <w:rFonts w:ascii="Century Gothic" w:hAnsi="Century Gothic" w:cs="Arial"/>
          <w:bCs/>
          <w:color w:val="FF0000"/>
          <w:sz w:val="22"/>
          <w:szCs w:val="22"/>
        </w:rPr>
      </w:pPr>
      <w:r w:rsidRPr="00904645">
        <w:rPr>
          <w:rFonts w:ascii="Century Gothic" w:hAnsi="Century Gothic" w:cs="Arial"/>
          <w:b/>
          <w:bCs/>
          <w:sz w:val="22"/>
          <w:szCs w:val="22"/>
        </w:rPr>
        <w:t>2.</w:t>
      </w:r>
      <w:r w:rsidR="00DF3DE1">
        <w:rPr>
          <w:rFonts w:ascii="Century Gothic" w:hAnsi="Century Gothic" w:cs="Arial"/>
          <w:b/>
          <w:bCs/>
          <w:sz w:val="22"/>
          <w:szCs w:val="22"/>
        </w:rPr>
        <w:t>6</w:t>
      </w:r>
      <w:r w:rsidRPr="00904645">
        <w:rPr>
          <w:rFonts w:ascii="Century Gothic" w:hAnsi="Century Gothic" w:cs="Arial"/>
          <w:b/>
          <w:bCs/>
          <w:sz w:val="22"/>
          <w:szCs w:val="22"/>
        </w:rPr>
        <w:t xml:space="preserve">. PERFIL DEL CONTRATISTA: </w:t>
      </w:r>
      <w:r w:rsidR="00C27A07" w:rsidRPr="00DF2FFF">
        <w:rPr>
          <w:rFonts w:ascii="Century Gothic" w:hAnsi="Century Gothic" w:cs="Arial"/>
          <w:bCs/>
          <w:color w:val="FF0000"/>
          <w:sz w:val="22"/>
          <w:szCs w:val="22"/>
        </w:rPr>
        <w:t xml:space="preserve">El oferente podrá ser persona natural o persona jurídica, cuya actividad económica u objeto social enmarque actividades relacionadas con el objeto a contratar en esta convocatoria, y con sede principal o sucursal en la ciudad de Pasto; para lo cual allegará certificado de matrícula mercantil o de existencia y representación legal expedido por la Cámara de Comercio. </w:t>
      </w:r>
    </w:p>
    <w:p w:rsidR="00C27A07" w:rsidRPr="00DF2FFF" w:rsidRDefault="00C27A07" w:rsidP="00C27A07">
      <w:pPr>
        <w:jc w:val="both"/>
        <w:rPr>
          <w:rFonts w:ascii="Century Gothic" w:hAnsi="Century Gothic" w:cs="Arial"/>
          <w:bCs/>
          <w:color w:val="FF0000"/>
          <w:sz w:val="22"/>
          <w:szCs w:val="22"/>
        </w:rPr>
      </w:pPr>
    </w:p>
    <w:p w:rsidR="00C27A07" w:rsidRPr="00DF2FFF" w:rsidRDefault="00C27A07" w:rsidP="00C27A07">
      <w:pPr>
        <w:jc w:val="both"/>
        <w:rPr>
          <w:rFonts w:ascii="Century Gothic" w:hAnsi="Century Gothic" w:cs="Arial"/>
          <w:bCs/>
          <w:color w:val="FF0000"/>
          <w:sz w:val="22"/>
          <w:szCs w:val="22"/>
        </w:rPr>
      </w:pPr>
      <w:r w:rsidRPr="00DF2FFF">
        <w:rPr>
          <w:rFonts w:ascii="Century Gothic" w:hAnsi="Century Gothic" w:cs="Arial"/>
          <w:bCs/>
          <w:color w:val="FF0000"/>
          <w:sz w:val="22"/>
          <w:szCs w:val="22"/>
        </w:rPr>
        <w:t>Cuando se trate de uniones temporales o consorcios, se deberá acreditar esta condición de todos y cada uno de sus integrantes, y que al menos uno de éstos tenga sede o sucursal en la ciudad de Pasto.</w:t>
      </w:r>
    </w:p>
    <w:p w:rsidR="00DF3DE1" w:rsidRDefault="00DF3DE1" w:rsidP="009655EE">
      <w:pPr>
        <w:jc w:val="both"/>
        <w:rPr>
          <w:rFonts w:ascii="Century Gothic" w:hAnsi="Century Gothic" w:cs="Arial"/>
          <w:b/>
          <w:bCs/>
          <w:sz w:val="22"/>
          <w:szCs w:val="22"/>
        </w:rPr>
      </w:pPr>
    </w:p>
    <w:p w:rsidR="00190639" w:rsidRDefault="00DF3DE1" w:rsidP="009655EE">
      <w:pPr>
        <w:jc w:val="both"/>
        <w:rPr>
          <w:rFonts w:ascii="Century Gothic" w:hAnsi="Century Gothic" w:cs="Arial"/>
          <w:b/>
          <w:bCs/>
          <w:sz w:val="22"/>
          <w:szCs w:val="22"/>
        </w:rPr>
      </w:pPr>
      <w:r>
        <w:rPr>
          <w:rFonts w:ascii="Century Gothic" w:hAnsi="Century Gothic" w:cs="Arial"/>
          <w:b/>
          <w:bCs/>
          <w:sz w:val="22"/>
          <w:szCs w:val="22"/>
        </w:rPr>
        <w:t xml:space="preserve">2.7. </w:t>
      </w:r>
      <w:r w:rsidR="00190639">
        <w:rPr>
          <w:rFonts w:ascii="Century Gothic" w:hAnsi="Century Gothic" w:cs="Arial"/>
          <w:b/>
          <w:bCs/>
          <w:sz w:val="22"/>
          <w:szCs w:val="22"/>
        </w:rPr>
        <w:t>OBLIGACIONES DEL CONTRATISTA:</w:t>
      </w:r>
      <w:r w:rsidRPr="00190639">
        <w:rPr>
          <w:rFonts w:ascii="Century Gothic" w:hAnsi="Century Gothic" w:cs="Arial"/>
          <w:b/>
          <w:bCs/>
          <w:color w:val="FF0000"/>
          <w:sz w:val="22"/>
          <w:szCs w:val="22"/>
        </w:rPr>
        <w:t>XXXXXXXXXXX</w:t>
      </w:r>
    </w:p>
    <w:p w:rsidR="00DF3DE1" w:rsidRDefault="00DF3DE1" w:rsidP="009655EE">
      <w:pPr>
        <w:jc w:val="both"/>
        <w:rPr>
          <w:rFonts w:ascii="Century Gothic" w:hAnsi="Century Gothic" w:cs="Arial"/>
          <w:b/>
          <w:bCs/>
          <w:sz w:val="22"/>
          <w:szCs w:val="22"/>
        </w:rPr>
      </w:pPr>
    </w:p>
    <w:p w:rsidR="00190639" w:rsidRDefault="00DF3DE1" w:rsidP="009655EE">
      <w:pPr>
        <w:jc w:val="both"/>
        <w:rPr>
          <w:rFonts w:ascii="Century Gothic" w:hAnsi="Century Gothic" w:cs="Arial"/>
          <w:b/>
          <w:bCs/>
          <w:sz w:val="22"/>
          <w:szCs w:val="22"/>
        </w:rPr>
      </w:pPr>
      <w:r>
        <w:rPr>
          <w:rFonts w:ascii="Century Gothic" w:hAnsi="Century Gothic" w:cs="Arial"/>
          <w:b/>
          <w:bCs/>
          <w:sz w:val="22"/>
          <w:szCs w:val="22"/>
        </w:rPr>
        <w:t xml:space="preserve">2.8. </w:t>
      </w:r>
      <w:r w:rsidR="00190639">
        <w:rPr>
          <w:rFonts w:ascii="Century Gothic" w:hAnsi="Century Gothic" w:cs="Arial"/>
          <w:b/>
          <w:bCs/>
          <w:sz w:val="22"/>
          <w:szCs w:val="22"/>
        </w:rPr>
        <w:t>OBLIGACIONES DEL MUNICIPIO DE PASTO:</w:t>
      </w:r>
      <w:r w:rsidRPr="00190639">
        <w:rPr>
          <w:rFonts w:ascii="Century Gothic" w:hAnsi="Century Gothic" w:cs="Arial"/>
          <w:b/>
          <w:bCs/>
          <w:color w:val="FF0000"/>
          <w:sz w:val="22"/>
          <w:szCs w:val="22"/>
        </w:rPr>
        <w:t>XXXXXXXXXXX</w:t>
      </w:r>
    </w:p>
    <w:p w:rsidR="00190639" w:rsidRPr="00904645" w:rsidRDefault="00190639" w:rsidP="009655EE">
      <w:pPr>
        <w:jc w:val="both"/>
        <w:rPr>
          <w:rFonts w:ascii="Century Gothic" w:hAnsi="Century Gothic" w:cs="Arial"/>
          <w:b/>
          <w:bCs/>
          <w:sz w:val="22"/>
          <w:szCs w:val="22"/>
        </w:rPr>
      </w:pPr>
    </w:p>
    <w:p w:rsidR="00DF3DE1" w:rsidRDefault="00190639" w:rsidP="00DF3DE1">
      <w:pPr>
        <w:pStyle w:val="Textosinformato"/>
        <w:jc w:val="both"/>
        <w:rPr>
          <w:rFonts w:ascii="Century Gothic" w:hAnsi="Century Gothic" w:cs="Arial"/>
          <w:sz w:val="22"/>
          <w:szCs w:val="22"/>
        </w:rPr>
      </w:pPr>
      <w:r w:rsidRPr="00904645">
        <w:rPr>
          <w:rFonts w:ascii="Century Gothic" w:hAnsi="Century Gothic" w:cs="Arial"/>
          <w:b/>
          <w:bCs/>
          <w:sz w:val="22"/>
          <w:szCs w:val="22"/>
        </w:rPr>
        <w:t>2.</w:t>
      </w:r>
      <w:r w:rsidR="00DF3DE1">
        <w:rPr>
          <w:rFonts w:ascii="Century Gothic" w:hAnsi="Century Gothic" w:cs="Arial"/>
          <w:b/>
          <w:bCs/>
          <w:sz w:val="22"/>
          <w:szCs w:val="22"/>
        </w:rPr>
        <w:t>9.</w:t>
      </w:r>
      <w:r w:rsidRPr="00904645">
        <w:rPr>
          <w:rFonts w:ascii="Century Gothic" w:hAnsi="Century Gothic" w:cs="Arial"/>
          <w:b/>
          <w:bCs/>
          <w:sz w:val="22"/>
          <w:szCs w:val="22"/>
        </w:rPr>
        <w:t xml:space="preserve"> INSCRIPCIÓN EN EL REGISTRO ÚNICO DE PROPONENTES: </w:t>
      </w:r>
      <w:r w:rsidR="00DF3DE1" w:rsidRPr="00C3421C">
        <w:rPr>
          <w:rFonts w:ascii="Century Gothic" w:hAnsi="Century Gothic" w:cs="Arial"/>
          <w:sz w:val="22"/>
          <w:szCs w:val="22"/>
        </w:rPr>
        <w:t xml:space="preserve">De conformidad con lo establecido en la Circular Externa No. 12 del 05 de Mayo de 2014, proferida por Colombia Compra Eficiente, la clasificación del proponente en el R.U.P., no debe ser considerada como requisito habilitante para participar en el presente proceso, sino un mecanismo para establecer un lenguaje común entre los partícipes del Sistema de Compras y Contratación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 </w:t>
      </w:r>
    </w:p>
    <w:p w:rsidR="00DF3DE1" w:rsidRPr="00B12119" w:rsidRDefault="00DF3DE1" w:rsidP="00DF3DE1">
      <w:pPr>
        <w:pStyle w:val="Textosinformato"/>
        <w:jc w:val="both"/>
        <w:rPr>
          <w:rFonts w:ascii="Century Gothic" w:hAnsi="Century Gothic" w:cs="Arial"/>
          <w:b/>
          <w:sz w:val="22"/>
          <w:szCs w:val="22"/>
        </w:rPr>
      </w:pPr>
      <w:r w:rsidRPr="00C3421C">
        <w:rPr>
          <w:rFonts w:ascii="Century Gothic" w:hAnsi="Century Gothic" w:cs="Arial"/>
          <w:sz w:val="22"/>
          <w:szCs w:val="22"/>
        </w:rPr>
        <w:lastRenderedPageBreak/>
        <w:t xml:space="preserve">En ese orden de ideas, para efectos informativos se solicitará la clasificación en </w:t>
      </w:r>
      <w:r>
        <w:rPr>
          <w:rFonts w:ascii="Century Gothic" w:hAnsi="Century Gothic" w:cs="Arial"/>
          <w:sz w:val="22"/>
          <w:szCs w:val="22"/>
        </w:rPr>
        <w:t>cualquiera d</w:t>
      </w:r>
      <w:r w:rsidRPr="00C3421C">
        <w:rPr>
          <w:rFonts w:ascii="Century Gothic" w:hAnsi="Century Gothic" w:cs="Arial"/>
          <w:sz w:val="22"/>
          <w:szCs w:val="22"/>
        </w:rPr>
        <w:t>el siguiente código UNSPSC:</w:t>
      </w:r>
    </w:p>
    <w:p w:rsidR="00DF3DE1" w:rsidRDefault="00DF3DE1" w:rsidP="00DF3DE1">
      <w:pPr>
        <w:pStyle w:val="Textosinformato"/>
        <w:jc w:val="both"/>
        <w:rPr>
          <w:rFonts w:ascii="Century Gothic" w:hAnsi="Century Gothic" w:cs="Arial"/>
          <w:sz w:val="22"/>
          <w:szCs w:val="22"/>
        </w:rPr>
      </w:pPr>
    </w:p>
    <w:p w:rsidR="00DF3DE1" w:rsidRPr="00EE61EB" w:rsidRDefault="00DF3DE1" w:rsidP="00DF3DE1">
      <w:pPr>
        <w:autoSpaceDE w:val="0"/>
        <w:autoSpaceDN w:val="0"/>
        <w:adjustRightInd w:val="0"/>
        <w:jc w:val="both"/>
        <w:rPr>
          <w:rFonts w:ascii="Century Gothic" w:hAnsi="Century Gothic" w:cs="Arial"/>
          <w:color w:val="FF0000"/>
          <w:sz w:val="22"/>
          <w:szCs w:val="22"/>
          <w:lang w:val="es-CO"/>
        </w:rPr>
      </w:pPr>
      <w:r w:rsidRPr="00EE61EB">
        <w:rPr>
          <w:rFonts w:ascii="Century Gothic" w:hAnsi="Century Gothic" w:cs="Arial"/>
          <w:color w:val="FF0000"/>
          <w:sz w:val="22"/>
          <w:szCs w:val="22"/>
          <w:lang w:val="es-CO"/>
        </w:rPr>
        <w:t>Código UNSPSC:</w:t>
      </w:r>
      <w:r w:rsidRPr="00EE61EB">
        <w:rPr>
          <w:rFonts w:ascii="Century Gothic" w:hAnsi="Century Gothic" w:cs="Arial"/>
          <w:color w:val="FF0000"/>
          <w:sz w:val="22"/>
          <w:szCs w:val="22"/>
          <w:lang w:val="es-CO"/>
        </w:rPr>
        <w:tab/>
      </w:r>
    </w:p>
    <w:p w:rsidR="00DF3DE1" w:rsidRPr="00EE61EB" w:rsidRDefault="00DF3DE1" w:rsidP="00DF3DE1">
      <w:pPr>
        <w:autoSpaceDE w:val="0"/>
        <w:autoSpaceDN w:val="0"/>
        <w:adjustRightInd w:val="0"/>
        <w:jc w:val="both"/>
        <w:rPr>
          <w:rFonts w:ascii="Century Gothic" w:hAnsi="Century Gothic" w:cs="Arial"/>
          <w:color w:val="FF0000"/>
          <w:sz w:val="22"/>
          <w:szCs w:val="22"/>
          <w:lang w:val="es-CO"/>
        </w:rPr>
      </w:pPr>
      <w:r w:rsidRPr="00EE61EB">
        <w:rPr>
          <w:rFonts w:ascii="Century Gothic" w:hAnsi="Century Gothic" w:cs="Arial"/>
          <w:color w:val="FF0000"/>
          <w:sz w:val="22"/>
          <w:szCs w:val="22"/>
          <w:lang w:val="es-CO"/>
        </w:rPr>
        <w:t xml:space="preserve">Clase: </w:t>
      </w:r>
      <w:r w:rsidRPr="00EE61EB">
        <w:rPr>
          <w:rFonts w:ascii="Century Gothic" w:hAnsi="Century Gothic" w:cs="Arial"/>
          <w:color w:val="FF0000"/>
          <w:sz w:val="22"/>
          <w:szCs w:val="22"/>
          <w:lang w:val="es-CO"/>
        </w:rPr>
        <w:tab/>
      </w:r>
      <w:r w:rsidRPr="00EE61EB">
        <w:rPr>
          <w:rFonts w:ascii="Century Gothic" w:hAnsi="Century Gothic" w:cs="Arial"/>
          <w:color w:val="FF0000"/>
          <w:sz w:val="22"/>
          <w:szCs w:val="22"/>
          <w:lang w:val="es-CO"/>
        </w:rPr>
        <w:tab/>
      </w:r>
    </w:p>
    <w:p w:rsidR="00DF3DE1" w:rsidRPr="00EE61EB" w:rsidRDefault="00DF3DE1" w:rsidP="00DF3DE1">
      <w:pPr>
        <w:autoSpaceDE w:val="0"/>
        <w:autoSpaceDN w:val="0"/>
        <w:adjustRightInd w:val="0"/>
        <w:jc w:val="both"/>
        <w:rPr>
          <w:rFonts w:ascii="Century Gothic" w:hAnsi="Century Gothic" w:cs="Arial"/>
          <w:color w:val="FF0000"/>
          <w:sz w:val="22"/>
          <w:szCs w:val="22"/>
          <w:lang w:val="es-CO"/>
        </w:rPr>
      </w:pPr>
    </w:p>
    <w:p w:rsidR="00DF3DE1" w:rsidRDefault="00DF3DE1" w:rsidP="00DF3DE1">
      <w:pPr>
        <w:pStyle w:val="Textosinformato"/>
        <w:jc w:val="both"/>
        <w:rPr>
          <w:rFonts w:ascii="Century Gothic" w:hAnsi="Century Gothic" w:cs="Arial"/>
          <w:sz w:val="22"/>
          <w:szCs w:val="22"/>
          <w:lang w:val="es-CO"/>
        </w:rPr>
      </w:pPr>
      <w:r w:rsidRPr="00C3421C">
        <w:rPr>
          <w:rFonts w:ascii="Century Gothic" w:hAnsi="Century Gothic" w:cs="Arial"/>
          <w:sz w:val="22"/>
          <w:szCs w:val="22"/>
          <w:lang w:val="es-CO"/>
        </w:rPr>
        <w:t>Cuando se trate de personas plurales (Consorcio o Uniones Temporales), todos y cada uno de los integrantes acreditarán esta clasificación.</w:t>
      </w:r>
    </w:p>
    <w:p w:rsidR="00190639" w:rsidRDefault="00190639" w:rsidP="00190639">
      <w:pPr>
        <w:autoSpaceDE w:val="0"/>
        <w:autoSpaceDN w:val="0"/>
        <w:adjustRightInd w:val="0"/>
        <w:jc w:val="both"/>
        <w:rPr>
          <w:rFonts w:ascii="Century Gothic" w:hAnsi="Century Gothic" w:cs="Arial"/>
          <w:sz w:val="22"/>
          <w:szCs w:val="22"/>
          <w:lang w:val="es-CO"/>
        </w:rPr>
      </w:pPr>
    </w:p>
    <w:p w:rsidR="00190639" w:rsidRDefault="00190639" w:rsidP="00190639">
      <w:pPr>
        <w:pStyle w:val="Textosinformato"/>
        <w:jc w:val="both"/>
        <w:rPr>
          <w:rFonts w:ascii="Century Gothic" w:hAnsi="Century Gothic" w:cs="Arial"/>
          <w:sz w:val="22"/>
          <w:szCs w:val="22"/>
        </w:rPr>
      </w:pPr>
      <w:r w:rsidRPr="00904645">
        <w:rPr>
          <w:rFonts w:ascii="Century Gothic" w:hAnsi="Century Gothic" w:cs="Arial"/>
          <w:b/>
          <w:sz w:val="22"/>
          <w:szCs w:val="22"/>
        </w:rPr>
        <w:t xml:space="preserve">3.  MODALIDAD DE SELECCIÓN Y FUNDAMENTOS JURÍDICOS: </w:t>
      </w:r>
      <w:r w:rsidRPr="00904645">
        <w:rPr>
          <w:rFonts w:ascii="Century Gothic" w:hAnsi="Century Gothic" w:cs="Arial"/>
          <w:sz w:val="22"/>
          <w:szCs w:val="22"/>
        </w:rPr>
        <w:t>La modalidad de selección para la escogencia del Contratista corresponde a la establecida para la selección abreviada por subasta inversa de acuerdo a lo contemplado en el Literal a) del  Numeral  2º  del  Artículo  2º  la  Ley  1150  de  2007,</w:t>
      </w:r>
      <w:r>
        <w:rPr>
          <w:rFonts w:ascii="Century Gothic" w:hAnsi="Century Gothic" w:cs="Arial"/>
          <w:sz w:val="22"/>
          <w:szCs w:val="22"/>
        </w:rPr>
        <w:t xml:space="preserve">  reglamentado por el artículo 2.2.1.2.1.2.2</w:t>
      </w:r>
      <w:r w:rsidRPr="00904645">
        <w:rPr>
          <w:rFonts w:ascii="Century Gothic" w:hAnsi="Century Gothic" w:cs="Arial"/>
          <w:sz w:val="22"/>
          <w:szCs w:val="22"/>
        </w:rPr>
        <w:t xml:space="preserve"> y s.s. del Decreto 10</w:t>
      </w:r>
      <w:r>
        <w:rPr>
          <w:rFonts w:ascii="Century Gothic" w:hAnsi="Century Gothic" w:cs="Arial"/>
          <w:sz w:val="22"/>
          <w:szCs w:val="22"/>
        </w:rPr>
        <w:t>82</w:t>
      </w:r>
      <w:r w:rsidRPr="00904645">
        <w:rPr>
          <w:rFonts w:ascii="Century Gothic" w:hAnsi="Century Gothic" w:cs="Arial"/>
          <w:sz w:val="22"/>
          <w:szCs w:val="22"/>
        </w:rPr>
        <w:t xml:space="preserve"> de 201</w:t>
      </w:r>
      <w:r>
        <w:rPr>
          <w:rFonts w:ascii="Century Gothic" w:hAnsi="Century Gothic" w:cs="Arial"/>
          <w:sz w:val="22"/>
          <w:szCs w:val="22"/>
        </w:rPr>
        <w:t>5</w:t>
      </w:r>
      <w:r w:rsidRPr="00904645">
        <w:rPr>
          <w:rFonts w:ascii="Century Gothic" w:hAnsi="Century Gothic" w:cs="Arial"/>
          <w:sz w:val="22"/>
          <w:szCs w:val="22"/>
        </w:rPr>
        <w:t>, con aplicación del Estatuto General de Contratación (La Ley 80 de 1993) y las demás normas que complementen y regulen la contratación estatal.</w:t>
      </w:r>
    </w:p>
    <w:p w:rsidR="00190639" w:rsidRDefault="00190639" w:rsidP="00190639">
      <w:pPr>
        <w:pStyle w:val="Textosinformato"/>
        <w:jc w:val="both"/>
        <w:rPr>
          <w:rFonts w:ascii="Century Gothic" w:hAnsi="Century Gothic" w:cs="Arial"/>
          <w:sz w:val="22"/>
          <w:szCs w:val="22"/>
        </w:rPr>
      </w:pPr>
    </w:p>
    <w:p w:rsidR="00DF3DE1" w:rsidRDefault="00190639" w:rsidP="00DF3DE1">
      <w:pPr>
        <w:jc w:val="both"/>
        <w:rPr>
          <w:rFonts w:ascii="Century Gothic" w:hAnsi="Century Gothic" w:cs="Arial"/>
          <w:color w:val="FF0000"/>
          <w:sz w:val="22"/>
          <w:szCs w:val="22"/>
        </w:rPr>
      </w:pPr>
      <w:r w:rsidRPr="00904645">
        <w:rPr>
          <w:rFonts w:ascii="Century Gothic" w:hAnsi="Century Gothic" w:cs="Arial"/>
          <w:b/>
          <w:sz w:val="22"/>
          <w:szCs w:val="22"/>
        </w:rPr>
        <w:t>4. ANALISIS QUE SOPORTA EL VALOR ESTIMADO DEL CONTRATO</w:t>
      </w:r>
      <w:r w:rsidRPr="00904645">
        <w:rPr>
          <w:rFonts w:ascii="Century Gothic" w:hAnsi="Century Gothic" w:cs="Arial"/>
          <w:b/>
          <w:color w:val="FF0000"/>
          <w:sz w:val="22"/>
          <w:szCs w:val="22"/>
        </w:rPr>
        <w:t xml:space="preserve">: </w:t>
      </w:r>
      <w:r w:rsidR="00DF3DE1" w:rsidRPr="00A262C7">
        <w:rPr>
          <w:rFonts w:ascii="Century Gothic" w:hAnsi="Century Gothic" w:cs="Arial"/>
          <w:color w:val="FF0000"/>
          <w:sz w:val="22"/>
          <w:szCs w:val="22"/>
        </w:rPr>
        <w:t>Los  costos  estimados  se  basan  en  análisis  de  precios  unitarios,  con precios del mercado y se ha tenido en cuenta la ubicación geográfica del municipio y el sistema de transporte.  Igualmente se incluye los estimativos de gastos de administración e imprevistos.Para el presente contrato se tiene:</w:t>
      </w:r>
    </w:p>
    <w:p w:rsidR="00DF3DE1" w:rsidRPr="00A262C7" w:rsidRDefault="00DF3DE1" w:rsidP="00DF3DE1">
      <w:pPr>
        <w:jc w:val="both"/>
        <w:rPr>
          <w:rFonts w:ascii="Century Gothic" w:hAnsi="Century Gothic" w:cs="Arial"/>
          <w:color w:val="FF0000"/>
          <w:sz w:val="22"/>
          <w:szCs w:val="22"/>
        </w:rPr>
      </w:pPr>
    </w:p>
    <w:p w:rsidR="00DF3DE1" w:rsidRPr="00A262C7" w:rsidRDefault="00DF3DE1" w:rsidP="00DF3DE1">
      <w:pPr>
        <w:numPr>
          <w:ilvl w:val="0"/>
          <w:numId w:val="3"/>
        </w:numPr>
        <w:ind w:left="284" w:hanging="284"/>
        <w:jc w:val="both"/>
        <w:rPr>
          <w:rFonts w:ascii="Century Gothic" w:hAnsi="Century Gothic" w:cs="Arial"/>
          <w:color w:val="FF0000"/>
          <w:sz w:val="22"/>
          <w:szCs w:val="22"/>
        </w:rPr>
      </w:pPr>
      <w:r w:rsidRPr="00A262C7">
        <w:rPr>
          <w:rFonts w:ascii="Century Gothic" w:hAnsi="Century Gothic" w:cs="Arial"/>
          <w:color w:val="FF0000"/>
          <w:sz w:val="22"/>
          <w:szCs w:val="22"/>
        </w:rPr>
        <w:t xml:space="preserve">Ante el banco de proyectos del Municipio de Pasto se encuentra radicado y viabilizado bajo el No. </w:t>
      </w:r>
      <w:r w:rsidRPr="00A262C7">
        <w:rPr>
          <w:rFonts w:ascii="Century Gothic" w:hAnsi="Century Gothic" w:cs="Arial"/>
          <w:b/>
          <w:color w:val="FF0000"/>
          <w:sz w:val="22"/>
          <w:szCs w:val="22"/>
        </w:rPr>
        <w:t>xxxxxxxxxxxx</w:t>
      </w:r>
      <w:r w:rsidRPr="00A262C7">
        <w:rPr>
          <w:rFonts w:ascii="Century Gothic" w:hAnsi="Century Gothic" w:cs="Arial"/>
          <w:color w:val="FF0000"/>
          <w:sz w:val="22"/>
          <w:szCs w:val="22"/>
        </w:rPr>
        <w:t>, el proyecto</w:t>
      </w:r>
      <w:r w:rsidR="005B5C4E">
        <w:rPr>
          <w:rFonts w:ascii="Century Gothic" w:hAnsi="Century Gothic" w:cs="Arial"/>
          <w:color w:val="FF0000"/>
          <w:sz w:val="22"/>
          <w:szCs w:val="22"/>
        </w:rPr>
        <w:t xml:space="preserve"> </w:t>
      </w:r>
      <w:r w:rsidRPr="00A262C7">
        <w:rPr>
          <w:rFonts w:ascii="Century Gothic" w:hAnsi="Century Gothic" w:cs="Arial"/>
          <w:b/>
          <w:color w:val="FF0000"/>
          <w:sz w:val="22"/>
          <w:szCs w:val="22"/>
        </w:rPr>
        <w:t>xxxxxxxxxxxxxxxxxx</w:t>
      </w:r>
      <w:r w:rsidRPr="00A262C7">
        <w:rPr>
          <w:rFonts w:ascii="Century Gothic" w:hAnsi="Century Gothic" w:cs="Arial"/>
          <w:color w:val="FF0000"/>
          <w:sz w:val="22"/>
          <w:szCs w:val="22"/>
        </w:rPr>
        <w:t>, por valor de VALOR EN LETRAS (</w:t>
      </w:r>
      <w:r w:rsidRPr="00A262C7">
        <w:rPr>
          <w:rFonts w:ascii="Century Gothic" w:hAnsi="Century Gothic" w:cs="Arial"/>
          <w:bCs/>
          <w:color w:val="FF0000"/>
          <w:sz w:val="22"/>
          <w:szCs w:val="22"/>
          <w:lang w:val="es-CO"/>
        </w:rPr>
        <w:t xml:space="preserve">$ </w:t>
      </w:r>
      <w:r w:rsidRPr="00A262C7">
        <w:rPr>
          <w:rFonts w:ascii="Century Gothic" w:hAnsi="Century Gothic" w:cs="Arial"/>
          <w:b/>
          <w:bCs/>
          <w:color w:val="FF0000"/>
          <w:sz w:val="22"/>
          <w:szCs w:val="22"/>
        </w:rPr>
        <w:t>VALOR EN NUMEROS)</w:t>
      </w:r>
      <w:r w:rsidRPr="00A262C7">
        <w:rPr>
          <w:rFonts w:ascii="Century Gothic" w:hAnsi="Century Gothic" w:cs="Arial"/>
          <w:color w:val="FF0000"/>
          <w:sz w:val="22"/>
          <w:szCs w:val="22"/>
        </w:rPr>
        <w:t xml:space="preserve">, comprendido en el Plan </w:t>
      </w:r>
      <w:r w:rsidRPr="00A262C7">
        <w:rPr>
          <w:rFonts w:ascii="Century Gothic" w:hAnsi="Century Gothic" w:cs="Arial"/>
          <w:color w:val="FF0000"/>
          <w:sz w:val="22"/>
          <w:szCs w:val="22"/>
          <w:lang w:val="es-CO"/>
        </w:rPr>
        <w:t xml:space="preserve">de Desarrollo Municipal: </w:t>
      </w:r>
      <w:r w:rsidRPr="00A262C7">
        <w:rPr>
          <w:rFonts w:ascii="Century Gothic" w:hAnsi="Century Gothic" w:cs="Arial"/>
          <w:bCs/>
          <w:color w:val="FF0000"/>
          <w:sz w:val="22"/>
          <w:szCs w:val="22"/>
        </w:rPr>
        <w:t xml:space="preserve">XXXXXXXXXX, línea estratégica XXXXXXXXXXX </w:t>
      </w:r>
      <w:r w:rsidRPr="00A262C7">
        <w:rPr>
          <w:rFonts w:ascii="Century Gothic" w:hAnsi="Century Gothic" w:cs="Arial"/>
          <w:color w:val="FF0000"/>
          <w:sz w:val="22"/>
          <w:szCs w:val="22"/>
          <w:lang w:val="es-CO"/>
        </w:rPr>
        <w:t xml:space="preserve">y el programa </w:t>
      </w:r>
      <w:r w:rsidRPr="00A262C7">
        <w:rPr>
          <w:rFonts w:ascii="Century Gothic" w:hAnsi="Century Gothic" w:cs="Arial"/>
          <w:bCs/>
          <w:color w:val="FF0000"/>
          <w:sz w:val="22"/>
          <w:szCs w:val="22"/>
        </w:rPr>
        <w:t>XXXXXXXXXXXX.</w:t>
      </w:r>
    </w:p>
    <w:p w:rsidR="00DF3DE1" w:rsidRPr="00A262C7" w:rsidRDefault="00DF3DE1" w:rsidP="00DF3DE1">
      <w:pPr>
        <w:ind w:left="284"/>
        <w:jc w:val="both"/>
        <w:rPr>
          <w:rFonts w:ascii="Century Gothic" w:hAnsi="Century Gothic" w:cs="Arial"/>
          <w:color w:val="FF0000"/>
          <w:sz w:val="22"/>
          <w:szCs w:val="22"/>
        </w:rPr>
      </w:pPr>
    </w:p>
    <w:p w:rsidR="00DF3DE1" w:rsidRPr="00A262C7" w:rsidRDefault="00DF3DE1" w:rsidP="00DF3DE1">
      <w:pPr>
        <w:numPr>
          <w:ilvl w:val="0"/>
          <w:numId w:val="3"/>
        </w:numPr>
        <w:ind w:left="284" w:hanging="284"/>
        <w:jc w:val="both"/>
        <w:rPr>
          <w:rFonts w:ascii="Century Gothic" w:hAnsi="Century Gothic" w:cs="Arial"/>
          <w:color w:val="FF0000"/>
          <w:sz w:val="22"/>
          <w:szCs w:val="22"/>
          <w:lang w:val="es-CO"/>
        </w:rPr>
      </w:pPr>
      <w:r w:rsidRPr="00A262C7">
        <w:rPr>
          <w:rFonts w:ascii="Century Gothic" w:hAnsi="Century Gothic" w:cs="Arial"/>
          <w:color w:val="FF0000"/>
          <w:sz w:val="22"/>
          <w:szCs w:val="22"/>
        </w:rPr>
        <w:t>La Secretaría de XXXXXXXXXXXX cuenta para ello con los recursos económicos dispuestos en el Presupuesto General de Rentas y Gastos de la entidad, conforme al siguiente certificado de Disponibilidad Presupuestal:</w:t>
      </w:r>
    </w:p>
    <w:p w:rsidR="00DF3DE1" w:rsidRPr="00A262C7" w:rsidRDefault="00DF3DE1" w:rsidP="00DF3DE1">
      <w:pPr>
        <w:pStyle w:val="Prrafodelista"/>
        <w:rPr>
          <w:rFonts w:ascii="Century Gothic" w:hAnsi="Century Gothic" w:cs="Arial"/>
          <w:color w:val="FF0000"/>
          <w:sz w:val="22"/>
          <w:szCs w:val="22"/>
          <w:lang w:val="es-CO"/>
        </w:rPr>
      </w:pPr>
    </w:p>
    <w:tbl>
      <w:tblPr>
        <w:tblW w:w="9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2"/>
        <w:gridCol w:w="1560"/>
        <w:gridCol w:w="1984"/>
        <w:gridCol w:w="2360"/>
        <w:gridCol w:w="2034"/>
      </w:tblGrid>
      <w:tr w:rsidR="00DF3DE1" w:rsidRPr="00A262C7" w:rsidTr="00E31310">
        <w:trPr>
          <w:trHeight w:val="397"/>
        </w:trPr>
        <w:tc>
          <w:tcPr>
            <w:tcW w:w="1672" w:type="dxa"/>
            <w:vAlign w:val="center"/>
          </w:tcPr>
          <w:p w:rsidR="00DF3DE1" w:rsidRPr="00A262C7" w:rsidRDefault="00DF3DE1" w:rsidP="00E31310">
            <w:pPr>
              <w:ind w:left="284"/>
              <w:jc w:val="both"/>
              <w:rPr>
                <w:rFonts w:ascii="Century Gothic" w:hAnsi="Century Gothic" w:cs="Arial"/>
                <w:color w:val="FF0000"/>
                <w:sz w:val="22"/>
                <w:szCs w:val="22"/>
              </w:rPr>
            </w:pPr>
            <w:r w:rsidRPr="00A262C7">
              <w:rPr>
                <w:rFonts w:ascii="Century Gothic" w:hAnsi="Century Gothic" w:cs="Arial"/>
                <w:color w:val="FF0000"/>
                <w:sz w:val="22"/>
                <w:szCs w:val="22"/>
              </w:rPr>
              <w:t>CDP No.</w:t>
            </w:r>
          </w:p>
        </w:tc>
        <w:tc>
          <w:tcPr>
            <w:tcW w:w="1560" w:type="dxa"/>
            <w:vAlign w:val="center"/>
          </w:tcPr>
          <w:p w:rsidR="00DF3DE1" w:rsidRPr="00A262C7" w:rsidRDefault="00DF3DE1" w:rsidP="00E31310">
            <w:pPr>
              <w:ind w:left="459" w:hanging="175"/>
              <w:jc w:val="both"/>
              <w:rPr>
                <w:rFonts w:ascii="Century Gothic" w:hAnsi="Century Gothic" w:cs="Arial"/>
                <w:color w:val="FF0000"/>
                <w:sz w:val="22"/>
                <w:szCs w:val="22"/>
              </w:rPr>
            </w:pPr>
            <w:r w:rsidRPr="00A262C7">
              <w:rPr>
                <w:rFonts w:ascii="Century Gothic" w:hAnsi="Century Gothic" w:cs="Arial"/>
                <w:color w:val="FF0000"/>
                <w:sz w:val="22"/>
                <w:szCs w:val="22"/>
              </w:rPr>
              <w:t xml:space="preserve">Fecha </w:t>
            </w:r>
          </w:p>
        </w:tc>
        <w:tc>
          <w:tcPr>
            <w:tcW w:w="1984" w:type="dxa"/>
            <w:vAlign w:val="center"/>
          </w:tcPr>
          <w:p w:rsidR="00DF3DE1" w:rsidRPr="00A262C7" w:rsidRDefault="00DF3DE1" w:rsidP="00E31310">
            <w:pPr>
              <w:ind w:left="284"/>
              <w:jc w:val="both"/>
              <w:rPr>
                <w:rFonts w:ascii="Century Gothic" w:hAnsi="Century Gothic" w:cs="Arial"/>
                <w:color w:val="FF0000"/>
                <w:sz w:val="22"/>
                <w:szCs w:val="22"/>
              </w:rPr>
            </w:pPr>
            <w:r w:rsidRPr="00A262C7">
              <w:rPr>
                <w:rFonts w:ascii="Century Gothic" w:hAnsi="Century Gothic" w:cs="Arial"/>
                <w:color w:val="FF0000"/>
                <w:sz w:val="22"/>
                <w:szCs w:val="22"/>
              </w:rPr>
              <w:t>Cuenta</w:t>
            </w:r>
          </w:p>
        </w:tc>
        <w:tc>
          <w:tcPr>
            <w:tcW w:w="2360" w:type="dxa"/>
            <w:vAlign w:val="center"/>
          </w:tcPr>
          <w:p w:rsidR="00DF3DE1" w:rsidRPr="00A262C7" w:rsidRDefault="00DF3DE1" w:rsidP="00E31310">
            <w:pPr>
              <w:ind w:left="284"/>
              <w:jc w:val="both"/>
              <w:rPr>
                <w:rFonts w:ascii="Century Gothic" w:hAnsi="Century Gothic" w:cs="Arial"/>
                <w:color w:val="FF0000"/>
                <w:sz w:val="22"/>
                <w:szCs w:val="22"/>
              </w:rPr>
            </w:pPr>
            <w:r w:rsidRPr="00A262C7">
              <w:rPr>
                <w:rFonts w:ascii="Century Gothic" w:hAnsi="Century Gothic" w:cs="Arial"/>
                <w:color w:val="FF0000"/>
                <w:sz w:val="22"/>
                <w:szCs w:val="22"/>
              </w:rPr>
              <w:t xml:space="preserve">Denominación </w:t>
            </w:r>
          </w:p>
        </w:tc>
        <w:tc>
          <w:tcPr>
            <w:tcW w:w="2034" w:type="dxa"/>
            <w:vAlign w:val="center"/>
          </w:tcPr>
          <w:p w:rsidR="00DF3DE1" w:rsidRPr="00A262C7" w:rsidRDefault="00DF3DE1" w:rsidP="00E31310">
            <w:pPr>
              <w:ind w:left="284"/>
              <w:jc w:val="both"/>
              <w:rPr>
                <w:rFonts w:ascii="Century Gothic" w:hAnsi="Century Gothic" w:cs="Arial"/>
                <w:color w:val="FF0000"/>
                <w:sz w:val="22"/>
                <w:szCs w:val="22"/>
              </w:rPr>
            </w:pPr>
            <w:r w:rsidRPr="00A262C7">
              <w:rPr>
                <w:rFonts w:ascii="Century Gothic" w:hAnsi="Century Gothic" w:cs="Arial"/>
                <w:color w:val="FF0000"/>
                <w:sz w:val="22"/>
                <w:szCs w:val="22"/>
              </w:rPr>
              <w:t>Valor</w:t>
            </w:r>
          </w:p>
        </w:tc>
      </w:tr>
      <w:tr w:rsidR="00DF3DE1" w:rsidRPr="00A262C7" w:rsidTr="00E31310">
        <w:trPr>
          <w:trHeight w:val="397"/>
        </w:trPr>
        <w:tc>
          <w:tcPr>
            <w:tcW w:w="1672" w:type="dxa"/>
            <w:vAlign w:val="center"/>
          </w:tcPr>
          <w:p w:rsidR="00DF3DE1" w:rsidRPr="00A262C7" w:rsidRDefault="005B5C4E" w:rsidP="00E31310">
            <w:pPr>
              <w:ind w:left="284"/>
              <w:jc w:val="both"/>
              <w:rPr>
                <w:rFonts w:ascii="Century Gothic" w:hAnsi="Century Gothic" w:cs="Arial"/>
                <w:color w:val="FF0000"/>
                <w:sz w:val="22"/>
                <w:szCs w:val="22"/>
              </w:rPr>
            </w:pPr>
            <w:r>
              <w:rPr>
                <w:rFonts w:ascii="Century Gothic" w:hAnsi="Century Gothic" w:cs="Arial"/>
                <w:color w:val="FF0000"/>
                <w:sz w:val="22"/>
                <w:szCs w:val="22"/>
              </w:rPr>
              <w:t>201X</w:t>
            </w:r>
            <w:r w:rsidR="00DF3DE1" w:rsidRPr="00A262C7">
              <w:rPr>
                <w:rFonts w:ascii="Century Gothic" w:hAnsi="Century Gothic" w:cs="Arial"/>
                <w:color w:val="FF0000"/>
                <w:sz w:val="22"/>
                <w:szCs w:val="22"/>
              </w:rPr>
              <w:t>-XXX</w:t>
            </w:r>
          </w:p>
        </w:tc>
        <w:tc>
          <w:tcPr>
            <w:tcW w:w="1560" w:type="dxa"/>
            <w:vAlign w:val="center"/>
          </w:tcPr>
          <w:p w:rsidR="00DF3DE1" w:rsidRPr="00A262C7" w:rsidRDefault="00DF3DE1" w:rsidP="00E31310">
            <w:pPr>
              <w:jc w:val="both"/>
              <w:rPr>
                <w:rFonts w:ascii="Century Gothic" w:hAnsi="Century Gothic" w:cs="Arial"/>
                <w:color w:val="FF0000"/>
                <w:sz w:val="22"/>
                <w:szCs w:val="22"/>
              </w:rPr>
            </w:pPr>
            <w:r w:rsidRPr="00A262C7">
              <w:rPr>
                <w:rFonts w:ascii="Century Gothic" w:hAnsi="Century Gothic" w:cs="Arial"/>
                <w:color w:val="FF0000"/>
                <w:sz w:val="22"/>
                <w:szCs w:val="22"/>
              </w:rPr>
              <w:t>DD/MM/AA</w:t>
            </w:r>
          </w:p>
        </w:tc>
        <w:tc>
          <w:tcPr>
            <w:tcW w:w="1984" w:type="dxa"/>
            <w:vAlign w:val="center"/>
          </w:tcPr>
          <w:p w:rsidR="00DF3DE1" w:rsidRPr="00A262C7" w:rsidRDefault="00DF3DE1" w:rsidP="00E31310">
            <w:pPr>
              <w:ind w:left="13"/>
              <w:jc w:val="center"/>
              <w:rPr>
                <w:rFonts w:ascii="Century Gothic" w:hAnsi="Century Gothic" w:cs="Arial"/>
                <w:color w:val="FF0000"/>
                <w:sz w:val="22"/>
                <w:szCs w:val="22"/>
              </w:rPr>
            </w:pPr>
            <w:r w:rsidRPr="00A262C7">
              <w:rPr>
                <w:rFonts w:ascii="Century Gothic" w:hAnsi="Century Gothic" w:cs="Arial"/>
                <w:color w:val="FF0000"/>
                <w:sz w:val="22"/>
                <w:szCs w:val="22"/>
              </w:rPr>
              <w:t>XXXXXXXXXX</w:t>
            </w:r>
          </w:p>
        </w:tc>
        <w:tc>
          <w:tcPr>
            <w:tcW w:w="2360" w:type="dxa"/>
            <w:vAlign w:val="center"/>
          </w:tcPr>
          <w:p w:rsidR="00DF3DE1" w:rsidRPr="00A262C7" w:rsidRDefault="00DF3DE1" w:rsidP="00E31310">
            <w:pPr>
              <w:ind w:left="104"/>
              <w:jc w:val="center"/>
              <w:rPr>
                <w:rFonts w:ascii="Century Gothic" w:hAnsi="Century Gothic" w:cs="Arial"/>
                <w:color w:val="FF0000"/>
                <w:sz w:val="22"/>
                <w:szCs w:val="22"/>
              </w:rPr>
            </w:pPr>
            <w:r w:rsidRPr="00A262C7">
              <w:rPr>
                <w:rFonts w:ascii="Century Gothic" w:hAnsi="Century Gothic" w:cs="Arial"/>
                <w:color w:val="FF0000"/>
                <w:sz w:val="22"/>
                <w:szCs w:val="22"/>
              </w:rPr>
              <w:t>XXXXXXXXXXXX</w:t>
            </w:r>
          </w:p>
        </w:tc>
        <w:tc>
          <w:tcPr>
            <w:tcW w:w="2034" w:type="dxa"/>
            <w:vAlign w:val="center"/>
          </w:tcPr>
          <w:p w:rsidR="00DF3DE1" w:rsidRPr="00A262C7" w:rsidRDefault="00DF3DE1" w:rsidP="00E31310">
            <w:pPr>
              <w:ind w:left="97"/>
              <w:jc w:val="both"/>
              <w:rPr>
                <w:rFonts w:ascii="Century Gothic" w:hAnsi="Century Gothic" w:cs="Arial"/>
                <w:color w:val="FF0000"/>
                <w:sz w:val="22"/>
                <w:szCs w:val="22"/>
              </w:rPr>
            </w:pPr>
            <w:r w:rsidRPr="00A262C7">
              <w:rPr>
                <w:rFonts w:ascii="Century Gothic" w:hAnsi="Century Gothic" w:cs="Arial"/>
                <w:color w:val="FF0000"/>
                <w:sz w:val="22"/>
                <w:szCs w:val="22"/>
              </w:rPr>
              <w:t>$ XXXXXXXXXXX</w:t>
            </w:r>
          </w:p>
        </w:tc>
      </w:tr>
      <w:tr w:rsidR="00DF3DE1" w:rsidRPr="00A262C7" w:rsidTr="00E31310">
        <w:trPr>
          <w:trHeight w:val="397"/>
        </w:trPr>
        <w:tc>
          <w:tcPr>
            <w:tcW w:w="1672" w:type="dxa"/>
            <w:tcBorders>
              <w:top w:val="single" w:sz="4" w:space="0" w:color="auto"/>
              <w:left w:val="nil"/>
              <w:bottom w:val="nil"/>
              <w:right w:val="nil"/>
            </w:tcBorders>
            <w:vAlign w:val="center"/>
          </w:tcPr>
          <w:p w:rsidR="00DF3DE1" w:rsidRPr="00A262C7" w:rsidRDefault="00DF3DE1" w:rsidP="00E31310">
            <w:pPr>
              <w:ind w:left="284"/>
              <w:jc w:val="both"/>
              <w:rPr>
                <w:rFonts w:ascii="Century Gothic" w:hAnsi="Century Gothic" w:cs="Arial"/>
                <w:color w:val="FF0000"/>
                <w:sz w:val="22"/>
                <w:szCs w:val="22"/>
              </w:rPr>
            </w:pPr>
          </w:p>
        </w:tc>
        <w:tc>
          <w:tcPr>
            <w:tcW w:w="1560" w:type="dxa"/>
            <w:tcBorders>
              <w:top w:val="single" w:sz="4" w:space="0" w:color="auto"/>
              <w:left w:val="nil"/>
              <w:bottom w:val="nil"/>
              <w:right w:val="nil"/>
            </w:tcBorders>
            <w:vAlign w:val="center"/>
          </w:tcPr>
          <w:p w:rsidR="00DF3DE1" w:rsidRPr="00A262C7" w:rsidRDefault="00DF3DE1" w:rsidP="00E31310">
            <w:pPr>
              <w:ind w:left="284"/>
              <w:jc w:val="both"/>
              <w:rPr>
                <w:rFonts w:ascii="Century Gothic" w:hAnsi="Century Gothic" w:cs="Arial"/>
                <w:color w:val="FF0000"/>
                <w:sz w:val="22"/>
                <w:szCs w:val="22"/>
              </w:rPr>
            </w:pPr>
          </w:p>
        </w:tc>
        <w:tc>
          <w:tcPr>
            <w:tcW w:w="1984" w:type="dxa"/>
            <w:tcBorders>
              <w:top w:val="single" w:sz="4" w:space="0" w:color="auto"/>
              <w:left w:val="nil"/>
              <w:bottom w:val="nil"/>
              <w:right w:val="nil"/>
            </w:tcBorders>
            <w:vAlign w:val="center"/>
          </w:tcPr>
          <w:p w:rsidR="00DF3DE1" w:rsidRPr="00A262C7" w:rsidRDefault="00DF3DE1" w:rsidP="00E31310">
            <w:pPr>
              <w:ind w:left="284"/>
              <w:jc w:val="both"/>
              <w:rPr>
                <w:rFonts w:ascii="Century Gothic" w:hAnsi="Century Gothic" w:cs="Arial"/>
                <w:color w:val="FF0000"/>
                <w:sz w:val="22"/>
                <w:szCs w:val="22"/>
              </w:rPr>
            </w:pPr>
          </w:p>
        </w:tc>
        <w:tc>
          <w:tcPr>
            <w:tcW w:w="2360" w:type="dxa"/>
            <w:tcBorders>
              <w:top w:val="single" w:sz="4" w:space="0" w:color="auto"/>
              <w:left w:val="nil"/>
              <w:bottom w:val="nil"/>
              <w:right w:val="single" w:sz="4" w:space="0" w:color="auto"/>
            </w:tcBorders>
            <w:vAlign w:val="center"/>
          </w:tcPr>
          <w:p w:rsidR="00DF3DE1" w:rsidRPr="00A262C7" w:rsidRDefault="00DF3DE1" w:rsidP="00E31310">
            <w:pPr>
              <w:ind w:left="284"/>
              <w:jc w:val="both"/>
              <w:rPr>
                <w:rFonts w:ascii="Century Gothic" w:hAnsi="Century Gothic" w:cs="Arial"/>
                <w:color w:val="FF0000"/>
                <w:sz w:val="22"/>
                <w:szCs w:val="22"/>
              </w:rPr>
            </w:pPr>
          </w:p>
        </w:tc>
        <w:tc>
          <w:tcPr>
            <w:tcW w:w="2034" w:type="dxa"/>
            <w:tcBorders>
              <w:left w:val="single" w:sz="4" w:space="0" w:color="auto"/>
            </w:tcBorders>
            <w:vAlign w:val="center"/>
          </w:tcPr>
          <w:p w:rsidR="00DF3DE1" w:rsidRPr="00A262C7" w:rsidRDefault="00DF3DE1" w:rsidP="00E31310">
            <w:pPr>
              <w:ind w:left="97"/>
              <w:jc w:val="both"/>
              <w:rPr>
                <w:rFonts w:ascii="Century Gothic" w:hAnsi="Century Gothic" w:cs="Arial"/>
                <w:color w:val="FF0000"/>
                <w:sz w:val="22"/>
                <w:szCs w:val="22"/>
              </w:rPr>
            </w:pPr>
            <w:r w:rsidRPr="00A262C7">
              <w:rPr>
                <w:rFonts w:ascii="Century Gothic" w:hAnsi="Century Gothic" w:cs="Arial"/>
                <w:color w:val="FF0000"/>
                <w:sz w:val="22"/>
                <w:szCs w:val="22"/>
              </w:rPr>
              <w:t>$ XXXXXXXXXXX</w:t>
            </w:r>
          </w:p>
        </w:tc>
      </w:tr>
    </w:tbl>
    <w:p w:rsidR="00DF3DE1" w:rsidRPr="00A262C7" w:rsidRDefault="00DF3DE1" w:rsidP="00DF3DE1">
      <w:pPr>
        <w:jc w:val="both"/>
        <w:rPr>
          <w:rFonts w:ascii="Century Gothic" w:hAnsi="Century Gothic" w:cs="Arial"/>
          <w:color w:val="FF0000"/>
          <w:sz w:val="22"/>
          <w:szCs w:val="22"/>
        </w:rPr>
      </w:pPr>
    </w:p>
    <w:p w:rsidR="00DF3DE1" w:rsidRPr="00A262C7" w:rsidRDefault="00DF3DE1" w:rsidP="00DF3DE1">
      <w:pPr>
        <w:jc w:val="both"/>
        <w:rPr>
          <w:rFonts w:ascii="Century Gothic" w:hAnsi="Century Gothic" w:cs="Arial"/>
          <w:b/>
          <w:bCs/>
          <w:color w:val="FF0000"/>
          <w:sz w:val="22"/>
          <w:szCs w:val="22"/>
          <w:lang w:val="es-CO"/>
        </w:rPr>
      </w:pPr>
      <w:r w:rsidRPr="00A262C7">
        <w:rPr>
          <w:rFonts w:ascii="Century Gothic" w:hAnsi="Century Gothic" w:cs="Arial"/>
          <w:color w:val="FF0000"/>
          <w:sz w:val="22"/>
          <w:szCs w:val="22"/>
        </w:rPr>
        <w:t>Por todo lo anteriores viable, conveniente y oportuno adelantar el proceso de selección abreviada  y contrato respectivos para satisfacer la necesidad aquí determinada.</w:t>
      </w:r>
    </w:p>
    <w:p w:rsidR="00190639" w:rsidRPr="00DF3DE1" w:rsidRDefault="00190639" w:rsidP="00DF3DE1">
      <w:pPr>
        <w:jc w:val="both"/>
        <w:rPr>
          <w:rFonts w:ascii="Century Gothic" w:hAnsi="Century Gothic" w:cs="Arial"/>
          <w:b/>
          <w:bCs/>
          <w:color w:val="FF0000"/>
          <w:sz w:val="22"/>
          <w:szCs w:val="22"/>
          <w:lang w:val="es-CO"/>
        </w:rPr>
      </w:pPr>
    </w:p>
    <w:p w:rsidR="00904645" w:rsidRPr="00904645" w:rsidRDefault="00904645" w:rsidP="00904645">
      <w:pPr>
        <w:tabs>
          <w:tab w:val="left" w:pos="1665"/>
        </w:tabs>
        <w:jc w:val="both"/>
        <w:rPr>
          <w:rFonts w:ascii="Century Gothic" w:hAnsi="Century Gothic" w:cs="Arial"/>
          <w:b/>
          <w:sz w:val="22"/>
          <w:szCs w:val="22"/>
        </w:rPr>
      </w:pPr>
      <w:r w:rsidRPr="00904645">
        <w:rPr>
          <w:rFonts w:ascii="Century Gothic" w:hAnsi="Century Gothic" w:cs="Arial"/>
          <w:b/>
          <w:sz w:val="22"/>
          <w:szCs w:val="22"/>
        </w:rPr>
        <w:lastRenderedPageBreak/>
        <w:t>5.- JUSTIFICACION DE FACTORES DE SELECCIÓN QUE PERMITEN IDENTIFICAR LA OFERTA MAS FAVORABLE.</w:t>
      </w:r>
    </w:p>
    <w:p w:rsidR="00904645" w:rsidRDefault="00904645" w:rsidP="00904645">
      <w:pPr>
        <w:pStyle w:val="MINUTAS"/>
        <w:spacing w:before="0"/>
        <w:ind w:left="0" w:right="16"/>
        <w:rPr>
          <w:rFonts w:ascii="Century Gothic" w:hAnsi="Century Gothic" w:cs="Arial"/>
          <w:b/>
          <w:sz w:val="22"/>
          <w:szCs w:val="22"/>
          <w:lang w:val="es-CO"/>
        </w:rPr>
      </w:pPr>
    </w:p>
    <w:p w:rsidR="00904645" w:rsidRPr="00904645" w:rsidRDefault="00904645" w:rsidP="00904645">
      <w:pPr>
        <w:pStyle w:val="MINUTAS"/>
        <w:spacing w:before="0"/>
        <w:ind w:left="0" w:right="16"/>
        <w:rPr>
          <w:rFonts w:ascii="Century Gothic" w:hAnsi="Century Gothic" w:cs="Arial"/>
          <w:sz w:val="22"/>
          <w:szCs w:val="22"/>
          <w:lang w:val="es-CO"/>
        </w:rPr>
      </w:pPr>
      <w:r w:rsidRPr="00904645">
        <w:rPr>
          <w:rFonts w:ascii="Century Gothic" w:hAnsi="Century Gothic" w:cs="Arial"/>
          <w:b/>
          <w:sz w:val="22"/>
          <w:szCs w:val="22"/>
          <w:lang w:val="es-CO"/>
        </w:rPr>
        <w:t>5.1. CRITERIOS DE SELECCIÓN</w:t>
      </w:r>
      <w:r w:rsidRPr="00904645">
        <w:rPr>
          <w:rFonts w:ascii="Century Gothic" w:hAnsi="Century Gothic" w:cs="Arial"/>
          <w:sz w:val="22"/>
          <w:szCs w:val="22"/>
          <w:lang w:val="es-CO"/>
        </w:rPr>
        <w:t xml:space="preserve"> Para identificar la propuesta más favorable se aplicará lo dispuesto en el artículo </w:t>
      </w:r>
      <w:r w:rsidR="00E14DB2">
        <w:rPr>
          <w:rFonts w:ascii="Century Gothic" w:hAnsi="Century Gothic" w:cs="Arial"/>
          <w:sz w:val="22"/>
          <w:szCs w:val="22"/>
          <w:lang w:val="es-CO"/>
        </w:rPr>
        <w:t>2.2.1.2.1.2.4</w:t>
      </w:r>
      <w:r w:rsidRPr="00904645">
        <w:rPr>
          <w:rFonts w:ascii="Century Gothic" w:hAnsi="Century Gothic" w:cs="Arial"/>
          <w:sz w:val="22"/>
          <w:szCs w:val="22"/>
          <w:lang w:val="es-CO"/>
        </w:rPr>
        <w:t xml:space="preserve"> del Decreto 10</w:t>
      </w:r>
      <w:r w:rsidR="00E14DB2">
        <w:rPr>
          <w:rFonts w:ascii="Century Gothic" w:hAnsi="Century Gothic" w:cs="Arial"/>
          <w:sz w:val="22"/>
          <w:szCs w:val="22"/>
          <w:lang w:val="es-CO"/>
        </w:rPr>
        <w:t>82</w:t>
      </w:r>
      <w:r w:rsidRPr="00904645">
        <w:rPr>
          <w:rFonts w:ascii="Century Gothic" w:hAnsi="Century Gothic" w:cs="Arial"/>
          <w:sz w:val="22"/>
          <w:szCs w:val="22"/>
          <w:lang w:val="es-CO"/>
        </w:rPr>
        <w:t xml:space="preserve"> de 201</w:t>
      </w:r>
      <w:r w:rsidR="00E14DB2">
        <w:rPr>
          <w:rFonts w:ascii="Century Gothic" w:hAnsi="Century Gothic" w:cs="Arial"/>
          <w:sz w:val="22"/>
          <w:szCs w:val="22"/>
          <w:lang w:val="es-CO"/>
        </w:rPr>
        <w:t>5</w:t>
      </w:r>
      <w:r w:rsidRPr="00904645">
        <w:rPr>
          <w:rFonts w:ascii="Century Gothic" w:hAnsi="Century Gothic" w:cs="Arial"/>
          <w:sz w:val="22"/>
          <w:szCs w:val="22"/>
          <w:lang w:val="es-CO"/>
        </w:rPr>
        <w:t xml:space="preserve">, de conformidad con el procedimiento establecido para la modalidad de selección abreviada por subasta inversa de los artículos </w:t>
      </w:r>
      <w:r w:rsidR="00E14DB2">
        <w:rPr>
          <w:rFonts w:ascii="Century Gothic" w:hAnsi="Century Gothic" w:cs="Arial"/>
          <w:sz w:val="22"/>
          <w:szCs w:val="22"/>
          <w:lang w:val="es-CO"/>
        </w:rPr>
        <w:t>2.2.1.2.1.2.2</w:t>
      </w:r>
      <w:r w:rsidRPr="00904645">
        <w:rPr>
          <w:rFonts w:ascii="Century Gothic" w:hAnsi="Century Gothic" w:cs="Arial"/>
          <w:sz w:val="22"/>
          <w:szCs w:val="22"/>
          <w:lang w:val="es-CO"/>
        </w:rPr>
        <w:t xml:space="preserve"> y s.s. del mismo decreto. El contrato se suscribirá por el menor precio total ofrecido.</w:t>
      </w:r>
    </w:p>
    <w:p w:rsidR="00904645" w:rsidRPr="00904645" w:rsidRDefault="00904645" w:rsidP="00904645">
      <w:pPr>
        <w:jc w:val="both"/>
        <w:rPr>
          <w:rFonts w:ascii="Century Gothic" w:hAnsi="Century Gothic" w:cs="Arial"/>
          <w:b/>
          <w:bCs/>
          <w:sz w:val="22"/>
          <w:szCs w:val="22"/>
        </w:rPr>
      </w:pPr>
    </w:p>
    <w:p w:rsidR="00904645" w:rsidRPr="00904645" w:rsidRDefault="00904645" w:rsidP="00904645">
      <w:pPr>
        <w:jc w:val="both"/>
        <w:rPr>
          <w:rFonts w:ascii="Century Gothic" w:hAnsi="Century Gothic" w:cs="Arial"/>
          <w:b/>
          <w:bCs/>
          <w:sz w:val="22"/>
          <w:szCs w:val="22"/>
        </w:rPr>
      </w:pPr>
      <w:r w:rsidRPr="00904645">
        <w:rPr>
          <w:rFonts w:ascii="Century Gothic" w:hAnsi="Century Gothic" w:cs="Arial"/>
          <w:b/>
          <w:bCs/>
          <w:sz w:val="22"/>
          <w:szCs w:val="22"/>
        </w:rPr>
        <w:t>5.2.  REQUISITOS HABILITANTES:</w:t>
      </w:r>
    </w:p>
    <w:p w:rsidR="00904645" w:rsidRDefault="00904645" w:rsidP="00904645">
      <w:pPr>
        <w:jc w:val="both"/>
        <w:rPr>
          <w:rFonts w:ascii="Century Gothic" w:hAnsi="Century Gothic" w:cs="Arial"/>
          <w:b/>
          <w:bCs/>
          <w:sz w:val="22"/>
          <w:szCs w:val="22"/>
        </w:rPr>
      </w:pPr>
    </w:p>
    <w:p w:rsidR="00904645" w:rsidRDefault="00904645" w:rsidP="00904645">
      <w:pPr>
        <w:jc w:val="both"/>
        <w:rPr>
          <w:rFonts w:ascii="Century Gothic" w:hAnsi="Century Gothic" w:cs="Arial"/>
          <w:bCs/>
          <w:sz w:val="22"/>
          <w:szCs w:val="22"/>
        </w:rPr>
      </w:pPr>
      <w:r w:rsidRPr="00904645">
        <w:rPr>
          <w:rFonts w:ascii="Century Gothic" w:hAnsi="Century Gothic" w:cs="Arial"/>
          <w:b/>
          <w:bCs/>
          <w:sz w:val="22"/>
          <w:szCs w:val="22"/>
        </w:rPr>
        <w:t xml:space="preserve">5.2.1. CAPACIDAD  JURÍDICA: </w:t>
      </w:r>
      <w:r w:rsidRPr="00904645">
        <w:rPr>
          <w:rFonts w:ascii="Century Gothic" w:hAnsi="Century Gothic" w:cs="Arial"/>
          <w:bCs/>
          <w:sz w:val="22"/>
          <w:szCs w:val="22"/>
        </w:rPr>
        <w:t>Los  oferentes  deben  tener  la  capacidad  jurídica  para  contratar con las Entidades del Estado, conforme a lo previsto por el artículo 6º de la Ley 80 de 1993, en concordancia  con  las  normas  establecidas  sobre  esta  materia  por  los  Códigos  Civil  y  de Comercio.</w:t>
      </w:r>
    </w:p>
    <w:p w:rsidR="00DF3DE1" w:rsidRDefault="00DF3DE1" w:rsidP="00904645">
      <w:pPr>
        <w:jc w:val="both"/>
        <w:rPr>
          <w:rFonts w:ascii="Century Gothic" w:hAnsi="Century Gothic" w:cs="Arial"/>
          <w:bCs/>
          <w:sz w:val="22"/>
          <w:szCs w:val="22"/>
        </w:rPr>
      </w:pPr>
    </w:p>
    <w:p w:rsidR="00DF3DE1" w:rsidRDefault="00DF3DE1" w:rsidP="00DF3DE1">
      <w:pPr>
        <w:jc w:val="both"/>
        <w:rPr>
          <w:rFonts w:ascii="Century Gothic" w:hAnsi="Century Gothic" w:cs="Arial"/>
          <w:bCs/>
          <w:color w:val="FF0000"/>
          <w:sz w:val="22"/>
          <w:szCs w:val="22"/>
        </w:rPr>
      </w:pPr>
      <w:r w:rsidRPr="00A262C7">
        <w:rPr>
          <w:rFonts w:ascii="Century Gothic" w:hAnsi="Century Gothic" w:cs="Arial"/>
          <w:bCs/>
          <w:color w:val="FF0000"/>
          <w:sz w:val="22"/>
          <w:szCs w:val="22"/>
        </w:rPr>
        <w:t xml:space="preserve">(CUANDO APLIQUE) El  oferente  deberá  acreditar  la  profesión  de  ingeniero  civil  o  arquitecto,  para  lo cual  allegará  copia  de  la  respectiva  tarjeta  o  certificado  de  matricula  profesional,  y certificado de  vigencia  expedido  por  el  COPNIA,  conforme  a  las  disposiciones  legales  que reglamentan  el  ejercicio  de  éstas  profesiones.  </w:t>
      </w:r>
    </w:p>
    <w:p w:rsidR="00DF3DE1" w:rsidRPr="00A262C7" w:rsidRDefault="00DF3DE1" w:rsidP="00DF3DE1">
      <w:pPr>
        <w:jc w:val="both"/>
        <w:rPr>
          <w:rFonts w:ascii="Century Gothic" w:hAnsi="Century Gothic" w:cs="Arial"/>
          <w:bCs/>
          <w:color w:val="FF0000"/>
          <w:sz w:val="22"/>
          <w:szCs w:val="22"/>
        </w:rPr>
      </w:pPr>
    </w:p>
    <w:p w:rsidR="00DF3DE1" w:rsidRDefault="00DF3DE1" w:rsidP="00DF3DE1">
      <w:pPr>
        <w:jc w:val="both"/>
        <w:rPr>
          <w:rFonts w:ascii="Century Gothic" w:hAnsi="Century Gothic" w:cs="Arial"/>
          <w:bCs/>
          <w:color w:val="FF0000"/>
          <w:sz w:val="22"/>
          <w:szCs w:val="22"/>
        </w:rPr>
      </w:pPr>
      <w:r w:rsidRPr="00A262C7">
        <w:rPr>
          <w:rFonts w:ascii="Century Gothic" w:hAnsi="Century Gothic" w:cs="Arial"/>
          <w:bCs/>
          <w:color w:val="FF0000"/>
          <w:sz w:val="22"/>
          <w:szCs w:val="22"/>
        </w:rPr>
        <w:t xml:space="preserve">Cuando  se  trate  de  personas  jurídicas,  se deberá  acreditar  esta  condición  del  representante  legal  o  de  quien  avale  la  propuesta. </w:t>
      </w:r>
    </w:p>
    <w:p w:rsidR="00DF3DE1" w:rsidRPr="00A262C7" w:rsidRDefault="00DF3DE1" w:rsidP="00DF3DE1">
      <w:pPr>
        <w:jc w:val="both"/>
        <w:rPr>
          <w:rFonts w:ascii="Century Gothic" w:hAnsi="Century Gothic" w:cs="Arial"/>
          <w:bCs/>
          <w:color w:val="FF0000"/>
          <w:sz w:val="22"/>
          <w:szCs w:val="22"/>
        </w:rPr>
      </w:pPr>
    </w:p>
    <w:p w:rsidR="00DF3DE1" w:rsidRDefault="00DF3DE1" w:rsidP="00DF3DE1">
      <w:pPr>
        <w:jc w:val="both"/>
        <w:rPr>
          <w:rFonts w:ascii="Century Gothic" w:hAnsi="Century Gothic" w:cs="Arial"/>
          <w:bCs/>
          <w:color w:val="FF0000"/>
          <w:sz w:val="22"/>
          <w:szCs w:val="22"/>
        </w:rPr>
      </w:pPr>
      <w:r w:rsidRPr="00A262C7">
        <w:rPr>
          <w:rFonts w:ascii="Century Gothic" w:hAnsi="Century Gothic" w:cs="Arial"/>
          <w:bCs/>
          <w:color w:val="FF0000"/>
          <w:sz w:val="22"/>
          <w:szCs w:val="22"/>
        </w:rPr>
        <w:t xml:space="preserve">Cuando se trate de uniones temporales o consorcios, se deberá acreditar esta condición de todos  y  cada  uno  de  sus  integrantes. </w:t>
      </w:r>
    </w:p>
    <w:p w:rsidR="00DF3DE1" w:rsidRPr="00A262C7" w:rsidRDefault="00DF3DE1" w:rsidP="00DF3DE1">
      <w:pPr>
        <w:jc w:val="both"/>
        <w:rPr>
          <w:rFonts w:ascii="Century Gothic" w:hAnsi="Century Gothic" w:cs="Arial"/>
          <w:bCs/>
          <w:color w:val="FF0000"/>
          <w:sz w:val="22"/>
          <w:szCs w:val="22"/>
        </w:rPr>
      </w:pPr>
    </w:p>
    <w:p w:rsidR="00DF3DE1" w:rsidRPr="002E1ED3" w:rsidRDefault="00904645" w:rsidP="00DF3DE1">
      <w:pPr>
        <w:jc w:val="both"/>
        <w:rPr>
          <w:rFonts w:ascii="Century Gothic" w:hAnsi="Century Gothic" w:cs="Arial"/>
          <w:b/>
          <w:bCs/>
          <w:sz w:val="22"/>
          <w:szCs w:val="22"/>
        </w:rPr>
      </w:pPr>
      <w:r w:rsidRPr="00904645">
        <w:rPr>
          <w:rFonts w:ascii="Century Gothic" w:hAnsi="Century Gothic" w:cs="Arial"/>
          <w:b/>
          <w:bCs/>
          <w:sz w:val="22"/>
          <w:szCs w:val="22"/>
        </w:rPr>
        <w:t xml:space="preserve">5.2.3. CAPACIDAD FINANCIERA: </w:t>
      </w:r>
      <w:r w:rsidR="00DF3DE1" w:rsidRPr="002E1ED3">
        <w:rPr>
          <w:rFonts w:ascii="Century Gothic" w:hAnsi="Century Gothic" w:cs="Arial"/>
          <w:bCs/>
          <w:sz w:val="22"/>
          <w:szCs w:val="22"/>
        </w:rPr>
        <w:t>Los Proponentes deben acreditar los siguientes indicadores financieros, con base en la información contenida en el certificado del RUP (fecha de corte de indicadores fina</w:t>
      </w:r>
      <w:r w:rsidR="00DF3DE1">
        <w:rPr>
          <w:rFonts w:ascii="Century Gothic" w:hAnsi="Century Gothic" w:cs="Arial"/>
          <w:bCs/>
          <w:sz w:val="22"/>
          <w:szCs w:val="22"/>
        </w:rPr>
        <w:t xml:space="preserve">ncieros: </w:t>
      </w:r>
      <w:r w:rsidR="00DF3DE1" w:rsidRPr="00CF071B">
        <w:rPr>
          <w:rFonts w:ascii="Century Gothic" w:hAnsi="Century Gothic" w:cs="Arial"/>
          <w:bCs/>
          <w:color w:val="FF0000"/>
          <w:sz w:val="22"/>
          <w:szCs w:val="22"/>
        </w:rPr>
        <w:t>xx de Diciembre de 201X</w:t>
      </w:r>
      <w:r w:rsidR="00DF3DE1" w:rsidRPr="002E1ED3">
        <w:rPr>
          <w:rFonts w:ascii="Century Gothic" w:hAnsi="Century Gothic" w:cs="Arial"/>
          <w:bCs/>
          <w:sz w:val="22"/>
          <w:szCs w:val="22"/>
        </w:rPr>
        <w:t>) así:</w:t>
      </w:r>
    </w:p>
    <w:p w:rsidR="00DF3DE1" w:rsidRPr="002E1ED3" w:rsidRDefault="00DF3DE1" w:rsidP="00DF3DE1">
      <w:pPr>
        <w:jc w:val="both"/>
        <w:rPr>
          <w:rFonts w:ascii="Century Gothic" w:hAnsi="Century Gothic" w:cs="Arial"/>
          <w:b/>
          <w:bCs/>
          <w:sz w:val="22"/>
          <w:szCs w:val="22"/>
        </w:rPr>
      </w:pPr>
    </w:p>
    <w:p w:rsidR="00DF3DE1" w:rsidRPr="002E1ED3" w:rsidRDefault="00DF3DE1" w:rsidP="00DF3DE1">
      <w:pPr>
        <w:jc w:val="both"/>
        <w:rPr>
          <w:rFonts w:ascii="Century Gothic" w:hAnsi="Century Gothic" w:cs="Arial"/>
          <w:bCs/>
          <w:sz w:val="22"/>
          <w:szCs w:val="22"/>
        </w:rPr>
      </w:pPr>
      <w:r w:rsidRPr="002E1ED3">
        <w:rPr>
          <w:rFonts w:ascii="Century Gothic" w:hAnsi="Century Gothic" w:cs="Arial"/>
          <w:bCs/>
          <w:sz w:val="22"/>
          <w:szCs w:val="22"/>
        </w:rPr>
        <w:t>A) Índice de Liquid</w:t>
      </w:r>
      <w:r>
        <w:rPr>
          <w:rFonts w:ascii="Century Gothic" w:hAnsi="Century Gothic" w:cs="Arial"/>
          <w:bCs/>
          <w:sz w:val="22"/>
          <w:szCs w:val="22"/>
        </w:rPr>
        <w:t xml:space="preserve">ez Mayor o igual a </w:t>
      </w:r>
      <w:r w:rsidRPr="00CF071B">
        <w:rPr>
          <w:rFonts w:ascii="Century Gothic" w:hAnsi="Century Gothic" w:cs="Arial"/>
          <w:bCs/>
          <w:color w:val="FF0000"/>
          <w:sz w:val="22"/>
          <w:szCs w:val="22"/>
        </w:rPr>
        <w:t>X.</w:t>
      </w:r>
    </w:p>
    <w:p w:rsidR="00DF3DE1" w:rsidRPr="002E1ED3" w:rsidRDefault="00DF3DE1" w:rsidP="00DF3DE1">
      <w:pPr>
        <w:jc w:val="both"/>
        <w:rPr>
          <w:rFonts w:ascii="Century Gothic" w:hAnsi="Century Gothic" w:cs="Arial"/>
          <w:bCs/>
          <w:sz w:val="22"/>
          <w:szCs w:val="22"/>
        </w:rPr>
      </w:pPr>
    </w:p>
    <w:p w:rsidR="00DF3DE1" w:rsidRPr="002E1ED3" w:rsidRDefault="00DF3DE1" w:rsidP="00DF3DE1">
      <w:pPr>
        <w:jc w:val="both"/>
        <w:rPr>
          <w:rFonts w:ascii="Century Gothic" w:hAnsi="Century Gothic" w:cs="Arial"/>
          <w:bCs/>
          <w:sz w:val="22"/>
          <w:szCs w:val="22"/>
        </w:rPr>
      </w:pPr>
      <w:r w:rsidRPr="002E1ED3">
        <w:rPr>
          <w:rFonts w:ascii="Century Gothic" w:hAnsi="Century Gothic" w:cs="Arial"/>
          <w:bCs/>
          <w:sz w:val="22"/>
          <w:szCs w:val="22"/>
        </w:rPr>
        <w:t xml:space="preserve">B) Índice de Endeudamiento Menor o igual a </w:t>
      </w:r>
      <w:r w:rsidRPr="00CF071B">
        <w:rPr>
          <w:rFonts w:ascii="Century Gothic" w:hAnsi="Century Gothic" w:cs="Arial"/>
          <w:bCs/>
          <w:color w:val="FF0000"/>
          <w:sz w:val="22"/>
          <w:szCs w:val="22"/>
        </w:rPr>
        <w:t>XX</w:t>
      </w:r>
    </w:p>
    <w:p w:rsidR="00DF3DE1" w:rsidRPr="002E1ED3" w:rsidRDefault="00DF3DE1" w:rsidP="00DF3DE1">
      <w:pPr>
        <w:jc w:val="both"/>
        <w:rPr>
          <w:rFonts w:ascii="Century Gothic" w:hAnsi="Century Gothic" w:cs="Arial"/>
          <w:bCs/>
          <w:sz w:val="22"/>
          <w:szCs w:val="22"/>
        </w:rPr>
      </w:pPr>
    </w:p>
    <w:p w:rsidR="00DF3DE1" w:rsidRPr="002E1ED3" w:rsidRDefault="00DF3DE1" w:rsidP="00DF3DE1">
      <w:pPr>
        <w:jc w:val="both"/>
        <w:rPr>
          <w:rFonts w:ascii="Century Gothic" w:hAnsi="Century Gothic" w:cs="Arial"/>
          <w:bCs/>
          <w:sz w:val="22"/>
          <w:szCs w:val="22"/>
        </w:rPr>
      </w:pPr>
      <w:r w:rsidRPr="002E1ED3">
        <w:rPr>
          <w:rFonts w:ascii="Century Gothic" w:hAnsi="Century Gothic" w:cs="Arial"/>
          <w:bCs/>
          <w:sz w:val="22"/>
          <w:szCs w:val="22"/>
        </w:rPr>
        <w:t>C) Razón de cobertur</w:t>
      </w:r>
      <w:r>
        <w:rPr>
          <w:rFonts w:ascii="Century Gothic" w:hAnsi="Century Gothic" w:cs="Arial"/>
          <w:bCs/>
          <w:sz w:val="22"/>
          <w:szCs w:val="22"/>
        </w:rPr>
        <w:t xml:space="preserve">a de intereses mayos o igual a </w:t>
      </w:r>
      <w:r w:rsidRPr="00CF071B">
        <w:rPr>
          <w:rFonts w:ascii="Century Gothic" w:hAnsi="Century Gothic" w:cs="Arial"/>
          <w:bCs/>
          <w:color w:val="FF0000"/>
          <w:sz w:val="22"/>
          <w:szCs w:val="22"/>
        </w:rPr>
        <w:t>X</w:t>
      </w:r>
      <w:r w:rsidRPr="002E1ED3">
        <w:rPr>
          <w:rFonts w:ascii="Century Gothic" w:hAnsi="Century Gothic" w:cs="Arial"/>
          <w:bCs/>
          <w:sz w:val="22"/>
          <w:szCs w:val="22"/>
        </w:rPr>
        <w:t xml:space="preserve">.  En caso que éste indicador para proponente individual se acredite en el R.U.P. como INDETERMINADO, se entenderá el cumplimiento del mismo. </w:t>
      </w:r>
    </w:p>
    <w:p w:rsidR="00DF3DE1" w:rsidRPr="002E1ED3" w:rsidRDefault="00DF3DE1" w:rsidP="00DF3DE1">
      <w:pPr>
        <w:jc w:val="both"/>
        <w:rPr>
          <w:rFonts w:ascii="Century Gothic" w:hAnsi="Century Gothic" w:cs="Arial"/>
          <w:bCs/>
          <w:sz w:val="22"/>
          <w:szCs w:val="22"/>
        </w:rPr>
      </w:pPr>
    </w:p>
    <w:p w:rsidR="00DF3DE1" w:rsidRPr="00CF071B" w:rsidRDefault="00DF3DE1" w:rsidP="00DF3DE1">
      <w:pPr>
        <w:jc w:val="both"/>
        <w:rPr>
          <w:rFonts w:ascii="Century Gothic" w:hAnsi="Century Gothic" w:cs="Arial"/>
          <w:bCs/>
          <w:color w:val="FF0000"/>
          <w:sz w:val="22"/>
          <w:szCs w:val="22"/>
        </w:rPr>
      </w:pPr>
      <w:r w:rsidRPr="00CF071B">
        <w:rPr>
          <w:rFonts w:ascii="Century Gothic" w:hAnsi="Century Gothic" w:cs="Arial"/>
          <w:bCs/>
          <w:color w:val="FF0000"/>
          <w:sz w:val="22"/>
          <w:szCs w:val="22"/>
        </w:rPr>
        <w:t xml:space="preserve">Si el Proponente es un consorcio, unión temporal, promesa de sociedad futura o está organizado en cualquier forma de asociación este requisito se podrá cumplir con la </w:t>
      </w:r>
      <w:r w:rsidRPr="00CF071B">
        <w:rPr>
          <w:rFonts w:ascii="Century Gothic" w:hAnsi="Century Gothic" w:cs="Arial"/>
          <w:bCs/>
          <w:color w:val="FF0000"/>
          <w:sz w:val="22"/>
          <w:szCs w:val="22"/>
        </w:rPr>
        <w:lastRenderedPageBreak/>
        <w:t>ponderación de los componentes de los indicadores acreditados, afectados por el porcentaje de participación, de conformidad con el Manual de Requisitos Habilitantes Ver. 2 de Colombia Compra Eficiente.</w:t>
      </w:r>
    </w:p>
    <w:p w:rsidR="00DF3DE1" w:rsidRDefault="00DF3DE1" w:rsidP="00904645">
      <w:pPr>
        <w:jc w:val="both"/>
        <w:rPr>
          <w:rFonts w:ascii="Century Gothic" w:hAnsi="Century Gothic" w:cs="Arial"/>
          <w:b/>
          <w:bCs/>
          <w:sz w:val="22"/>
          <w:szCs w:val="22"/>
        </w:rPr>
      </w:pPr>
    </w:p>
    <w:p w:rsidR="00DF3DE1" w:rsidRDefault="00377068" w:rsidP="00DF3DE1">
      <w:pPr>
        <w:jc w:val="both"/>
        <w:rPr>
          <w:rFonts w:ascii="Century Gothic" w:hAnsi="Century Gothic" w:cs="Arial"/>
          <w:sz w:val="22"/>
          <w:szCs w:val="22"/>
          <w:lang w:val="es-CO"/>
        </w:rPr>
      </w:pPr>
      <w:r>
        <w:rPr>
          <w:rFonts w:ascii="Century Gothic" w:hAnsi="Century Gothic" w:cs="Arial"/>
          <w:b/>
          <w:bCs/>
          <w:sz w:val="22"/>
          <w:szCs w:val="22"/>
        </w:rPr>
        <w:t>5.2.4. EXPERIENCIA</w:t>
      </w:r>
      <w:r w:rsidR="00904645" w:rsidRPr="00904645">
        <w:rPr>
          <w:rFonts w:ascii="Century Gothic" w:hAnsi="Century Gothic" w:cs="Arial"/>
          <w:b/>
          <w:bCs/>
          <w:sz w:val="22"/>
          <w:szCs w:val="22"/>
        </w:rPr>
        <w:t xml:space="preserve">: </w:t>
      </w:r>
      <w:r w:rsidR="00DF3DE1" w:rsidRPr="002E1ED3">
        <w:rPr>
          <w:rFonts w:ascii="Century Gothic" w:hAnsi="Century Gothic" w:cs="Arial"/>
          <w:bCs/>
          <w:sz w:val="22"/>
          <w:szCs w:val="22"/>
        </w:rPr>
        <w:t xml:space="preserve">El proponente deberá acreditar una experiencia mayor o igual </w:t>
      </w:r>
      <w:r w:rsidR="00DF3DE1" w:rsidRPr="006804E2">
        <w:rPr>
          <w:rFonts w:ascii="Century Gothic" w:hAnsi="Century Gothic" w:cs="Arial"/>
          <w:bCs/>
          <w:color w:val="FF0000"/>
          <w:sz w:val="22"/>
          <w:szCs w:val="22"/>
        </w:rPr>
        <w:t>XXXXXXXXXXX (XXX) S.M.M.L.V</w:t>
      </w:r>
      <w:r w:rsidR="00DF3DE1">
        <w:rPr>
          <w:rFonts w:ascii="Century Gothic" w:hAnsi="Century Gothic" w:cs="Arial"/>
          <w:bCs/>
          <w:color w:val="FF0000"/>
          <w:sz w:val="22"/>
          <w:szCs w:val="22"/>
        </w:rPr>
        <w:t xml:space="preserve"> o mediante certificaciones (SEGÚN SEA EL CASO)</w:t>
      </w:r>
      <w:r w:rsidR="00DF3DE1" w:rsidRPr="006804E2">
        <w:rPr>
          <w:rFonts w:ascii="Century Gothic" w:hAnsi="Century Gothic" w:cs="Arial"/>
          <w:bCs/>
          <w:color w:val="FF0000"/>
          <w:sz w:val="22"/>
          <w:szCs w:val="22"/>
        </w:rPr>
        <w:t xml:space="preserve">. </w:t>
      </w:r>
      <w:r w:rsidR="000A6844">
        <w:rPr>
          <w:rFonts w:ascii="Century Gothic" w:hAnsi="Century Gothic" w:cs="Arial"/>
          <w:bCs/>
          <w:sz w:val="22"/>
          <w:szCs w:val="22"/>
        </w:rPr>
        <w:t>Como</w:t>
      </w:r>
      <w:r w:rsidR="005B5C4E">
        <w:rPr>
          <w:rFonts w:ascii="Century Gothic" w:hAnsi="Century Gothic" w:cs="Arial"/>
          <w:bCs/>
          <w:sz w:val="22"/>
          <w:szCs w:val="22"/>
        </w:rPr>
        <w:t xml:space="preserve"> </w:t>
      </w:r>
      <w:r w:rsidR="00DF3DE1" w:rsidRPr="00A262C7">
        <w:rPr>
          <w:rFonts w:ascii="Century Gothic" w:hAnsi="Century Gothic" w:cs="Arial"/>
          <w:bCs/>
          <w:color w:val="FF0000"/>
          <w:sz w:val="22"/>
          <w:szCs w:val="22"/>
          <w:lang w:val="es-CO"/>
        </w:rPr>
        <w:t>proveedor – constructor</w:t>
      </w:r>
      <w:r w:rsidR="005B5C4E">
        <w:rPr>
          <w:rFonts w:ascii="Century Gothic" w:hAnsi="Century Gothic" w:cs="Arial"/>
          <w:bCs/>
          <w:color w:val="FF0000"/>
          <w:sz w:val="22"/>
          <w:szCs w:val="22"/>
          <w:lang w:val="es-CO"/>
        </w:rPr>
        <w:t xml:space="preserve">  </w:t>
      </w:r>
      <w:r w:rsidR="00DF3DE1" w:rsidRPr="00DF3DE1">
        <w:rPr>
          <w:rFonts w:ascii="Century Gothic" w:hAnsi="Century Gothic" w:cs="Arial"/>
          <w:bCs/>
          <w:color w:val="FF0000"/>
          <w:sz w:val="22"/>
          <w:szCs w:val="22"/>
          <w:lang w:val="es-CO"/>
        </w:rPr>
        <w:t>etc</w:t>
      </w:r>
      <w:r w:rsidR="00DF3DE1">
        <w:rPr>
          <w:rFonts w:ascii="Century Gothic" w:hAnsi="Century Gothic" w:cs="Arial"/>
          <w:sz w:val="22"/>
          <w:szCs w:val="22"/>
          <w:lang w:val="es-CO"/>
        </w:rPr>
        <w:t>, que cumplan con cualquiera de la siguiente clasificación:</w:t>
      </w:r>
    </w:p>
    <w:p w:rsidR="00DF3DE1" w:rsidRPr="002E1ED3" w:rsidRDefault="00DF3DE1" w:rsidP="00DF3DE1">
      <w:pPr>
        <w:jc w:val="both"/>
        <w:rPr>
          <w:rFonts w:ascii="Century Gothic" w:hAnsi="Century Gothic" w:cs="Arial"/>
          <w:sz w:val="22"/>
          <w:szCs w:val="22"/>
          <w:lang w:val="es-CO"/>
        </w:rPr>
      </w:pPr>
    </w:p>
    <w:p w:rsidR="00DF3DE1" w:rsidRPr="002E1ED3" w:rsidRDefault="00DF3DE1" w:rsidP="00DF3DE1">
      <w:pPr>
        <w:autoSpaceDE w:val="0"/>
        <w:autoSpaceDN w:val="0"/>
        <w:adjustRightInd w:val="0"/>
        <w:jc w:val="both"/>
        <w:rPr>
          <w:rFonts w:ascii="Century Gothic" w:hAnsi="Century Gothic" w:cs="Arial"/>
          <w:sz w:val="22"/>
          <w:szCs w:val="22"/>
          <w:lang w:val="es-CO"/>
        </w:rPr>
      </w:pPr>
      <w:r w:rsidRPr="002E1ED3">
        <w:rPr>
          <w:rFonts w:ascii="Century Gothic" w:hAnsi="Century Gothic" w:cs="Arial"/>
          <w:sz w:val="22"/>
          <w:szCs w:val="22"/>
          <w:lang w:val="es-CO"/>
        </w:rPr>
        <w:t>Código UNSPSC:</w:t>
      </w:r>
      <w:r w:rsidRPr="002E1ED3">
        <w:rPr>
          <w:rFonts w:ascii="Century Gothic" w:hAnsi="Century Gothic" w:cs="Arial"/>
          <w:sz w:val="22"/>
          <w:szCs w:val="22"/>
          <w:lang w:val="es-CO"/>
        </w:rPr>
        <w:tab/>
      </w:r>
      <w:r w:rsidRPr="006804E2">
        <w:rPr>
          <w:rFonts w:ascii="Century Gothic" w:hAnsi="Century Gothic" w:cs="Arial"/>
          <w:color w:val="FF0000"/>
          <w:sz w:val="22"/>
          <w:szCs w:val="22"/>
          <w:lang w:val="es-CO"/>
        </w:rPr>
        <w:t>XXXX</w:t>
      </w:r>
    </w:p>
    <w:p w:rsidR="00DF3DE1" w:rsidRDefault="00DF3DE1" w:rsidP="00DF3DE1">
      <w:pPr>
        <w:autoSpaceDE w:val="0"/>
        <w:autoSpaceDN w:val="0"/>
        <w:adjustRightInd w:val="0"/>
        <w:jc w:val="both"/>
        <w:rPr>
          <w:rFonts w:ascii="Century Gothic" w:hAnsi="Century Gothic" w:cs="Arial"/>
          <w:sz w:val="22"/>
          <w:szCs w:val="22"/>
          <w:lang w:val="es-CO"/>
        </w:rPr>
      </w:pPr>
      <w:r w:rsidRPr="002E1ED3">
        <w:rPr>
          <w:rFonts w:ascii="Century Gothic" w:hAnsi="Century Gothic" w:cs="Arial"/>
          <w:sz w:val="22"/>
          <w:szCs w:val="22"/>
          <w:lang w:val="es-CO"/>
        </w:rPr>
        <w:t>Clase:</w:t>
      </w:r>
      <w:r w:rsidRPr="002E1ED3">
        <w:rPr>
          <w:rFonts w:ascii="Century Gothic" w:hAnsi="Century Gothic" w:cs="Arial"/>
          <w:sz w:val="22"/>
          <w:szCs w:val="22"/>
          <w:lang w:val="es-CO"/>
        </w:rPr>
        <w:tab/>
      </w:r>
      <w:r w:rsidRPr="002E1ED3">
        <w:rPr>
          <w:rFonts w:ascii="Century Gothic" w:hAnsi="Century Gothic" w:cs="Arial"/>
          <w:sz w:val="22"/>
          <w:szCs w:val="22"/>
          <w:lang w:val="es-CO"/>
        </w:rPr>
        <w:tab/>
      </w:r>
      <w:r w:rsidRPr="002E1ED3">
        <w:rPr>
          <w:rFonts w:ascii="Century Gothic" w:hAnsi="Century Gothic" w:cs="Arial"/>
          <w:sz w:val="22"/>
          <w:szCs w:val="22"/>
          <w:lang w:val="es-CO"/>
        </w:rPr>
        <w:tab/>
      </w:r>
      <w:r w:rsidRPr="006804E2">
        <w:rPr>
          <w:rFonts w:ascii="Century Gothic" w:hAnsi="Century Gothic" w:cs="Arial"/>
          <w:color w:val="FF0000"/>
          <w:sz w:val="22"/>
          <w:szCs w:val="22"/>
          <w:lang w:val="es-CO"/>
        </w:rPr>
        <w:t>XXXX</w:t>
      </w:r>
    </w:p>
    <w:p w:rsidR="00DF3DE1" w:rsidRPr="002E1ED3" w:rsidRDefault="00DF3DE1" w:rsidP="00DF3DE1">
      <w:pPr>
        <w:autoSpaceDE w:val="0"/>
        <w:autoSpaceDN w:val="0"/>
        <w:adjustRightInd w:val="0"/>
        <w:jc w:val="both"/>
        <w:rPr>
          <w:rFonts w:ascii="Century Gothic" w:hAnsi="Century Gothic" w:cs="Arial"/>
          <w:sz w:val="22"/>
          <w:szCs w:val="22"/>
          <w:lang w:val="es-CO"/>
        </w:rPr>
      </w:pPr>
    </w:p>
    <w:p w:rsidR="00DF3DE1" w:rsidRPr="002E1ED3" w:rsidRDefault="00DF3DE1" w:rsidP="00DF3DE1">
      <w:pPr>
        <w:jc w:val="both"/>
        <w:rPr>
          <w:rFonts w:ascii="Century Gothic" w:hAnsi="Century Gothic" w:cs="Arial"/>
          <w:sz w:val="22"/>
          <w:szCs w:val="22"/>
          <w:lang w:val="es-CO"/>
        </w:rPr>
      </w:pPr>
      <w:r w:rsidRPr="002E1ED3">
        <w:rPr>
          <w:rFonts w:ascii="Century Gothic" w:hAnsi="Century Gothic" w:cs="Arial"/>
          <w:sz w:val="22"/>
          <w:szCs w:val="22"/>
          <w:lang w:val="es-CO"/>
        </w:rPr>
        <w:t xml:space="preserve">La conversión a S.M.M.L.V. se realizará tomando el valor del contrato certificado, expresado en  Salarios </w:t>
      </w:r>
      <w:r w:rsidR="000A6844">
        <w:rPr>
          <w:rFonts w:ascii="Century Gothic" w:hAnsi="Century Gothic" w:cs="Arial"/>
          <w:sz w:val="22"/>
          <w:szCs w:val="22"/>
          <w:lang w:val="es-CO"/>
        </w:rPr>
        <w:t xml:space="preserve">Mínimos del año de finalización </w:t>
      </w:r>
      <w:r w:rsidR="000A6844" w:rsidRPr="000A6844">
        <w:rPr>
          <w:rFonts w:ascii="Century Gothic" w:hAnsi="Century Gothic" w:cs="Arial"/>
          <w:color w:val="FF0000"/>
          <w:sz w:val="22"/>
          <w:szCs w:val="22"/>
          <w:lang w:val="es-CO"/>
        </w:rPr>
        <w:t>XXX</w:t>
      </w:r>
      <w:r w:rsidRPr="002E1ED3">
        <w:rPr>
          <w:rFonts w:ascii="Century Gothic" w:hAnsi="Century Gothic" w:cs="Arial"/>
          <w:sz w:val="22"/>
          <w:szCs w:val="22"/>
          <w:lang w:val="es-CO"/>
        </w:rPr>
        <w:t>.</w:t>
      </w:r>
    </w:p>
    <w:p w:rsidR="00DF3DE1" w:rsidRPr="004146D8" w:rsidRDefault="00DF3DE1" w:rsidP="00DF3DE1">
      <w:pPr>
        <w:jc w:val="both"/>
        <w:rPr>
          <w:rFonts w:ascii="Century Gothic" w:hAnsi="Century Gothic" w:cs="Arial"/>
          <w:sz w:val="22"/>
          <w:szCs w:val="22"/>
          <w:lang w:val="es-CO"/>
        </w:rPr>
      </w:pPr>
    </w:p>
    <w:p w:rsidR="00DF3DE1" w:rsidRDefault="00DF3DE1" w:rsidP="00DF3DE1">
      <w:pPr>
        <w:jc w:val="both"/>
        <w:rPr>
          <w:rFonts w:ascii="Century Gothic" w:hAnsi="Century Gothic" w:cs="Arial"/>
          <w:sz w:val="22"/>
          <w:szCs w:val="22"/>
        </w:rPr>
      </w:pPr>
      <w:r w:rsidRPr="002E1ED3">
        <w:rPr>
          <w:rFonts w:ascii="Century Gothic" w:hAnsi="Century Gothic" w:cs="Arial"/>
          <w:sz w:val="22"/>
          <w:szCs w:val="22"/>
        </w:rPr>
        <w:t>Esta información será extractada del capítulo previsto en el Registro Único de Proponentes y/o de las certificaciones presentadas en medio físico por el proponente.</w:t>
      </w:r>
    </w:p>
    <w:p w:rsidR="00DF3DE1" w:rsidRPr="002E1ED3" w:rsidRDefault="00DF3DE1" w:rsidP="00DF3DE1">
      <w:pPr>
        <w:jc w:val="both"/>
        <w:rPr>
          <w:rFonts w:ascii="Century Gothic" w:hAnsi="Century Gothic" w:cs="Arial"/>
          <w:sz w:val="22"/>
          <w:szCs w:val="22"/>
        </w:rPr>
      </w:pPr>
    </w:p>
    <w:p w:rsidR="00DF3DE1" w:rsidRPr="002E1ED3" w:rsidRDefault="00DF3DE1" w:rsidP="00DF3DE1">
      <w:pPr>
        <w:autoSpaceDE w:val="0"/>
        <w:autoSpaceDN w:val="0"/>
        <w:adjustRightInd w:val="0"/>
        <w:jc w:val="both"/>
        <w:rPr>
          <w:rFonts w:ascii="Century Gothic" w:hAnsi="Century Gothic" w:cs="Arial"/>
          <w:sz w:val="22"/>
          <w:szCs w:val="22"/>
          <w:lang w:val="es-CO"/>
        </w:rPr>
      </w:pPr>
      <w:r w:rsidRPr="002E1ED3">
        <w:rPr>
          <w:rFonts w:ascii="Century Gothic" w:hAnsi="Century Gothic" w:cs="Arial"/>
          <w:sz w:val="22"/>
          <w:szCs w:val="22"/>
        </w:rPr>
        <w:t xml:space="preserve">Aunado a lo anterior, si el proponente allega las certificaciones en medio físico, deberá Anexar Certificación de la Entidad Contratante donde se acredite el cumplimiento de los códigos UNSPSC solicitados en el presente proceso. </w:t>
      </w:r>
      <w:r w:rsidRPr="006804E2">
        <w:rPr>
          <w:rFonts w:ascii="Century Gothic" w:hAnsi="Century Gothic" w:cs="Arial"/>
          <w:color w:val="FF0000"/>
          <w:sz w:val="22"/>
          <w:szCs w:val="22"/>
        </w:rPr>
        <w:t>(</w:t>
      </w:r>
      <w:r w:rsidRPr="006804E2">
        <w:rPr>
          <w:rFonts w:ascii="Century Gothic" w:hAnsi="Century Gothic" w:cs="Arial"/>
          <w:color w:val="FF0000"/>
          <w:sz w:val="22"/>
          <w:szCs w:val="22"/>
          <w:lang w:val="es-CO"/>
        </w:rPr>
        <w:t>XXXX</w:t>
      </w:r>
      <w:r w:rsidRPr="006804E2">
        <w:rPr>
          <w:rFonts w:ascii="Century Gothic" w:hAnsi="Century Gothic" w:cs="Arial"/>
          <w:color w:val="FF0000"/>
          <w:sz w:val="22"/>
          <w:szCs w:val="22"/>
        </w:rPr>
        <w:t>).</w:t>
      </w:r>
    </w:p>
    <w:p w:rsidR="00904645" w:rsidRDefault="00904645" w:rsidP="00904645">
      <w:pPr>
        <w:jc w:val="both"/>
        <w:rPr>
          <w:rFonts w:ascii="Century Gothic" w:hAnsi="Century Gothic" w:cs="Arial"/>
          <w:b/>
          <w:bCs/>
          <w:sz w:val="22"/>
          <w:szCs w:val="22"/>
        </w:rPr>
      </w:pPr>
    </w:p>
    <w:p w:rsidR="000A6844" w:rsidRDefault="000A6844" w:rsidP="000A6844">
      <w:pPr>
        <w:jc w:val="both"/>
        <w:rPr>
          <w:rFonts w:ascii="Century Gothic" w:hAnsi="Century Gothic" w:cs="Arial"/>
          <w:bCs/>
          <w:color w:val="FF0000"/>
          <w:sz w:val="22"/>
          <w:szCs w:val="22"/>
        </w:rPr>
      </w:pPr>
      <w:r w:rsidRPr="006804E2">
        <w:rPr>
          <w:rFonts w:ascii="Century Gothic" w:hAnsi="Century Gothic" w:cs="Arial"/>
          <w:bCs/>
          <w:color w:val="FF0000"/>
          <w:sz w:val="22"/>
          <w:szCs w:val="22"/>
        </w:rPr>
        <w:t>Esta experiencia se acreditará con máximo</w:t>
      </w:r>
      <w:r>
        <w:rPr>
          <w:rFonts w:ascii="Century Gothic" w:hAnsi="Century Gothic" w:cs="Arial"/>
          <w:bCs/>
          <w:color w:val="FF0000"/>
          <w:sz w:val="22"/>
          <w:szCs w:val="22"/>
        </w:rPr>
        <w:t xml:space="preserve"> XXXXX </w:t>
      </w:r>
      <w:r w:rsidRPr="006804E2">
        <w:rPr>
          <w:rFonts w:ascii="Century Gothic" w:hAnsi="Century Gothic" w:cs="Arial"/>
          <w:bCs/>
          <w:color w:val="FF0000"/>
          <w:sz w:val="22"/>
          <w:szCs w:val="22"/>
        </w:rPr>
        <w:t>(</w:t>
      </w:r>
      <w:r>
        <w:rPr>
          <w:rFonts w:ascii="Century Gothic" w:hAnsi="Century Gothic" w:cs="Arial"/>
          <w:bCs/>
          <w:color w:val="FF0000"/>
          <w:sz w:val="22"/>
          <w:szCs w:val="22"/>
        </w:rPr>
        <w:t>XX</w:t>
      </w:r>
      <w:r w:rsidRPr="006804E2">
        <w:rPr>
          <w:rFonts w:ascii="Century Gothic" w:hAnsi="Century Gothic" w:cs="Arial"/>
          <w:bCs/>
          <w:color w:val="FF0000"/>
          <w:sz w:val="22"/>
          <w:szCs w:val="22"/>
        </w:rPr>
        <w:t xml:space="preserve">) certificaciones de contratos junto con las  </w:t>
      </w:r>
      <w:r w:rsidRPr="006804E2">
        <w:rPr>
          <w:rFonts w:ascii="Century Gothic" w:hAnsi="Century Gothic" w:cs="Arial"/>
          <w:color w:val="FF0000"/>
          <w:sz w:val="22"/>
          <w:szCs w:val="22"/>
          <w:lang w:val="es-CO"/>
        </w:rPr>
        <w:t xml:space="preserve">actas de </w:t>
      </w:r>
      <w:r>
        <w:rPr>
          <w:rFonts w:ascii="Century Gothic" w:hAnsi="Century Gothic" w:cs="Arial"/>
          <w:color w:val="FF0000"/>
          <w:sz w:val="22"/>
          <w:szCs w:val="22"/>
          <w:lang w:val="es-CO"/>
        </w:rPr>
        <w:t xml:space="preserve">(liquidación, acta de </w:t>
      </w:r>
      <w:r w:rsidRPr="006804E2">
        <w:rPr>
          <w:rFonts w:ascii="Century Gothic" w:hAnsi="Century Gothic" w:cs="Arial"/>
          <w:color w:val="FF0000"/>
          <w:sz w:val="22"/>
          <w:szCs w:val="22"/>
          <w:lang w:val="es-CO"/>
        </w:rPr>
        <w:t>recibo final</w:t>
      </w:r>
      <w:r>
        <w:rPr>
          <w:rFonts w:ascii="Century Gothic" w:hAnsi="Century Gothic" w:cs="Arial"/>
          <w:color w:val="FF0000"/>
          <w:sz w:val="22"/>
          <w:szCs w:val="22"/>
          <w:lang w:val="es-CO"/>
        </w:rPr>
        <w:t>, etc),</w:t>
      </w:r>
      <w:r w:rsidRPr="006804E2">
        <w:rPr>
          <w:rFonts w:ascii="Century Gothic" w:hAnsi="Century Gothic" w:cs="Arial"/>
          <w:bCs/>
          <w:color w:val="FF0000"/>
          <w:sz w:val="22"/>
          <w:szCs w:val="22"/>
          <w:lang w:val="es-CO"/>
        </w:rPr>
        <w:t xml:space="preserve">donde consten </w:t>
      </w:r>
      <w:r>
        <w:rPr>
          <w:rFonts w:ascii="Century Gothic" w:hAnsi="Century Gothic" w:cs="Arial"/>
          <w:bCs/>
          <w:color w:val="FF0000"/>
          <w:sz w:val="22"/>
          <w:szCs w:val="22"/>
          <w:lang w:val="es-CO"/>
        </w:rPr>
        <w:t>valores, cantidades, etc)</w:t>
      </w:r>
      <w:r w:rsidRPr="006804E2">
        <w:rPr>
          <w:rFonts w:ascii="Century Gothic" w:hAnsi="Century Gothic" w:cs="Arial"/>
          <w:bCs/>
          <w:color w:val="FF0000"/>
          <w:sz w:val="22"/>
          <w:szCs w:val="22"/>
        </w:rPr>
        <w:t xml:space="preserve">de contratos ejecutados a partir </w:t>
      </w:r>
      <w:r>
        <w:rPr>
          <w:rFonts w:ascii="Century Gothic" w:hAnsi="Century Gothic" w:cs="Arial"/>
          <w:bCs/>
          <w:color w:val="FF0000"/>
          <w:sz w:val="22"/>
          <w:szCs w:val="22"/>
        </w:rPr>
        <w:t xml:space="preserve">(Fecha, </w:t>
      </w:r>
      <w:r w:rsidRPr="006804E2">
        <w:rPr>
          <w:rFonts w:ascii="Century Gothic" w:hAnsi="Century Gothic" w:cs="Arial"/>
          <w:bCs/>
          <w:color w:val="FF0000"/>
          <w:sz w:val="22"/>
          <w:szCs w:val="22"/>
        </w:rPr>
        <w:t>tarjeta profesional</w:t>
      </w:r>
      <w:r>
        <w:rPr>
          <w:rFonts w:ascii="Century Gothic" w:hAnsi="Century Gothic" w:cs="Arial"/>
          <w:bCs/>
          <w:color w:val="FF0000"/>
          <w:sz w:val="22"/>
          <w:szCs w:val="22"/>
        </w:rPr>
        <w:t xml:space="preserve">, CONPNIA, etc), </w:t>
      </w:r>
      <w:r w:rsidRPr="000A6844">
        <w:rPr>
          <w:rFonts w:ascii="Century Gothic" w:hAnsi="Century Gothic" w:cs="Arial"/>
          <w:bCs/>
          <w:color w:val="FF0000"/>
          <w:sz w:val="22"/>
          <w:szCs w:val="22"/>
          <w:lang w:val="es-CO"/>
        </w:rPr>
        <w:t>previstos en la información del RUP y/o en documentos de experiencia.</w:t>
      </w:r>
    </w:p>
    <w:p w:rsidR="000A6844" w:rsidRDefault="000A6844" w:rsidP="000A6844">
      <w:pPr>
        <w:jc w:val="both"/>
        <w:rPr>
          <w:rFonts w:ascii="Century Gothic" w:hAnsi="Century Gothic" w:cs="Arial"/>
          <w:bCs/>
          <w:color w:val="FF0000"/>
          <w:sz w:val="22"/>
          <w:szCs w:val="22"/>
        </w:rPr>
      </w:pPr>
    </w:p>
    <w:p w:rsidR="000A6844" w:rsidRPr="006804E2" w:rsidRDefault="000A6844" w:rsidP="000A6844">
      <w:pPr>
        <w:jc w:val="both"/>
        <w:rPr>
          <w:rFonts w:ascii="Century Gothic" w:hAnsi="Century Gothic" w:cs="Arial"/>
          <w:b/>
          <w:bCs/>
          <w:color w:val="FF0000"/>
          <w:sz w:val="22"/>
          <w:szCs w:val="22"/>
        </w:rPr>
      </w:pPr>
      <w:r w:rsidRPr="006804E2">
        <w:rPr>
          <w:rFonts w:ascii="Century Gothic" w:hAnsi="Century Gothic" w:cs="Arial"/>
          <w:b/>
          <w:bCs/>
          <w:color w:val="FF0000"/>
          <w:sz w:val="22"/>
          <w:szCs w:val="22"/>
        </w:rPr>
        <w:t>5.2.</w:t>
      </w:r>
      <w:r>
        <w:rPr>
          <w:rFonts w:ascii="Century Gothic" w:hAnsi="Century Gothic" w:cs="Arial"/>
          <w:b/>
          <w:bCs/>
          <w:color w:val="FF0000"/>
          <w:sz w:val="22"/>
          <w:szCs w:val="22"/>
        </w:rPr>
        <w:t>5</w:t>
      </w:r>
      <w:r w:rsidRPr="006804E2">
        <w:rPr>
          <w:rFonts w:ascii="Century Gothic" w:hAnsi="Century Gothic" w:cs="Arial"/>
          <w:b/>
          <w:bCs/>
          <w:color w:val="FF0000"/>
          <w:sz w:val="22"/>
          <w:szCs w:val="22"/>
        </w:rPr>
        <w:t>. PERSONAL TÉCNICO</w:t>
      </w:r>
      <w:r>
        <w:rPr>
          <w:rFonts w:ascii="Century Gothic" w:hAnsi="Century Gothic" w:cs="Arial"/>
          <w:b/>
          <w:bCs/>
          <w:color w:val="FF0000"/>
          <w:sz w:val="22"/>
          <w:szCs w:val="22"/>
        </w:rPr>
        <w:t>: (SI APLICA)</w:t>
      </w:r>
    </w:p>
    <w:p w:rsidR="000A6844" w:rsidRPr="002E1ED3" w:rsidRDefault="000A6844" w:rsidP="000A6844">
      <w:pPr>
        <w:jc w:val="both"/>
        <w:rPr>
          <w:rFonts w:ascii="Arial" w:hAnsi="Arial" w:cs="Arial"/>
          <w:b/>
          <w:bCs/>
          <w:sz w:val="22"/>
          <w:szCs w:val="22"/>
          <w:lang w:val="es-CO"/>
        </w:rPr>
      </w:pPr>
    </w:p>
    <w:p w:rsidR="000A6844" w:rsidRPr="002E1ED3" w:rsidRDefault="000A6844" w:rsidP="000A6844">
      <w:pPr>
        <w:pStyle w:val="MINUTAS"/>
        <w:spacing w:before="0"/>
        <w:ind w:left="0" w:right="16"/>
        <w:rPr>
          <w:rFonts w:ascii="Century Gothic" w:hAnsi="Century Gothic" w:cs="Arial"/>
          <w:bCs/>
          <w:sz w:val="22"/>
          <w:szCs w:val="22"/>
          <w:lang w:val="es-CO"/>
        </w:rPr>
      </w:pPr>
      <w:r w:rsidRPr="002E1ED3">
        <w:rPr>
          <w:rFonts w:ascii="Century Gothic" w:hAnsi="Century Gothic" w:cs="Arial"/>
          <w:bCs/>
          <w:sz w:val="22"/>
          <w:szCs w:val="22"/>
          <w:lang w:val="es-CO"/>
        </w:rPr>
        <w:t>El contratista deberá manten</w:t>
      </w:r>
      <w:r>
        <w:rPr>
          <w:rFonts w:ascii="Century Gothic" w:hAnsi="Century Gothic" w:cs="Arial"/>
          <w:bCs/>
          <w:sz w:val="22"/>
          <w:szCs w:val="22"/>
          <w:lang w:val="es-CO"/>
        </w:rPr>
        <w:t>er como personal</w:t>
      </w:r>
      <w:r w:rsidR="005B5C4E">
        <w:rPr>
          <w:rFonts w:ascii="Century Gothic" w:hAnsi="Century Gothic" w:cs="Arial"/>
          <w:bCs/>
          <w:sz w:val="22"/>
          <w:szCs w:val="22"/>
          <w:lang w:val="es-CO"/>
        </w:rPr>
        <w:t xml:space="preserve"> </w:t>
      </w:r>
      <w:r w:rsidRPr="006804E2">
        <w:rPr>
          <w:rFonts w:ascii="Century Gothic" w:hAnsi="Century Gothic" w:cs="Arial"/>
          <w:bCs/>
          <w:color w:val="FF0000"/>
          <w:sz w:val="22"/>
          <w:szCs w:val="22"/>
          <w:lang w:val="es-CO"/>
        </w:rPr>
        <w:t>xxxxxxxxxxxxxxxx</w:t>
      </w:r>
      <w:r w:rsidR="005B5C4E">
        <w:rPr>
          <w:rFonts w:ascii="Century Gothic" w:hAnsi="Century Gothic" w:cs="Arial"/>
          <w:bCs/>
          <w:color w:val="FF0000"/>
          <w:sz w:val="22"/>
          <w:szCs w:val="22"/>
          <w:lang w:val="es-CO"/>
        </w:rPr>
        <w:t>.</w:t>
      </w:r>
    </w:p>
    <w:p w:rsidR="000A6844" w:rsidRPr="000A6844" w:rsidRDefault="000A6844" w:rsidP="00904645">
      <w:pPr>
        <w:jc w:val="both"/>
        <w:rPr>
          <w:rFonts w:ascii="Century Gothic" w:hAnsi="Century Gothic" w:cs="Arial"/>
          <w:b/>
          <w:bCs/>
          <w:sz w:val="22"/>
          <w:szCs w:val="22"/>
          <w:lang w:val="es-CO"/>
        </w:rPr>
      </w:pPr>
    </w:p>
    <w:p w:rsidR="000A6844" w:rsidRPr="002E1ED3" w:rsidRDefault="00904645" w:rsidP="000A6844">
      <w:pPr>
        <w:jc w:val="both"/>
        <w:rPr>
          <w:rFonts w:ascii="Century Gothic" w:hAnsi="Century Gothic" w:cs="Arial"/>
          <w:bCs/>
          <w:sz w:val="22"/>
          <w:szCs w:val="22"/>
        </w:rPr>
      </w:pPr>
      <w:r w:rsidRPr="00EE61EB">
        <w:rPr>
          <w:rFonts w:ascii="Century Gothic" w:hAnsi="Century Gothic" w:cs="Arial"/>
          <w:b/>
          <w:bCs/>
          <w:sz w:val="22"/>
          <w:szCs w:val="22"/>
        </w:rPr>
        <w:t xml:space="preserve">5.2.6. Capacidad Organizacional: </w:t>
      </w:r>
      <w:r w:rsidR="000A6844" w:rsidRPr="002E1ED3">
        <w:rPr>
          <w:rFonts w:ascii="Century Gothic" w:hAnsi="Century Gothic" w:cs="Arial"/>
          <w:bCs/>
          <w:sz w:val="22"/>
          <w:szCs w:val="22"/>
        </w:rPr>
        <w:t xml:space="preserve">Los Proponentes deben acreditar los siguientes indicadores, con base en la información contenida en el certificado del R.U.P. </w:t>
      </w:r>
    </w:p>
    <w:p w:rsidR="000A6844" w:rsidRPr="002E1ED3" w:rsidRDefault="000A6844" w:rsidP="000A6844">
      <w:pPr>
        <w:jc w:val="both"/>
        <w:rPr>
          <w:rFonts w:ascii="Century Gothic" w:hAnsi="Century Gothic" w:cs="Arial"/>
          <w:bCs/>
          <w:sz w:val="22"/>
          <w:szCs w:val="22"/>
        </w:rPr>
      </w:pPr>
    </w:p>
    <w:p w:rsidR="000A6844" w:rsidRDefault="000A6844" w:rsidP="000A6844">
      <w:pPr>
        <w:jc w:val="both"/>
        <w:rPr>
          <w:rFonts w:ascii="Century Gothic" w:hAnsi="Century Gothic" w:cs="Arial"/>
          <w:bCs/>
          <w:sz w:val="22"/>
          <w:szCs w:val="22"/>
        </w:rPr>
      </w:pPr>
      <w:r w:rsidRPr="002E1ED3">
        <w:rPr>
          <w:rFonts w:ascii="Century Gothic" w:hAnsi="Century Gothic" w:cs="Arial"/>
          <w:bCs/>
          <w:sz w:val="22"/>
          <w:szCs w:val="22"/>
        </w:rPr>
        <w:t xml:space="preserve">- Rentabilidad del </w:t>
      </w:r>
      <w:r>
        <w:rPr>
          <w:rFonts w:ascii="Century Gothic" w:hAnsi="Century Gothic" w:cs="Arial"/>
          <w:bCs/>
          <w:sz w:val="22"/>
          <w:szCs w:val="22"/>
        </w:rPr>
        <w:t xml:space="preserve">Patrimonio: Mayor o igual a </w:t>
      </w:r>
      <w:r w:rsidRPr="0075510F">
        <w:rPr>
          <w:rFonts w:ascii="Century Gothic" w:hAnsi="Century Gothic" w:cs="Arial"/>
          <w:bCs/>
          <w:color w:val="FF0000"/>
          <w:sz w:val="22"/>
          <w:szCs w:val="22"/>
        </w:rPr>
        <w:t>XXX.</w:t>
      </w:r>
    </w:p>
    <w:p w:rsidR="000A6844" w:rsidRDefault="000A6844" w:rsidP="000A6844">
      <w:pPr>
        <w:jc w:val="both"/>
        <w:rPr>
          <w:rFonts w:ascii="Century Gothic" w:hAnsi="Century Gothic" w:cs="Arial"/>
          <w:bCs/>
        </w:rPr>
      </w:pPr>
      <w:r w:rsidRPr="002E1ED3">
        <w:rPr>
          <w:rFonts w:ascii="Century Gothic" w:hAnsi="Century Gothic" w:cs="Arial"/>
          <w:bCs/>
          <w:sz w:val="22"/>
          <w:szCs w:val="22"/>
        </w:rPr>
        <w:t xml:space="preserve">- Rentabilidad </w:t>
      </w:r>
      <w:r>
        <w:rPr>
          <w:rFonts w:ascii="Century Gothic" w:hAnsi="Century Gothic" w:cs="Arial"/>
          <w:bCs/>
          <w:sz w:val="22"/>
          <w:szCs w:val="22"/>
        </w:rPr>
        <w:t xml:space="preserve">del Activo: Mayor o igual a </w:t>
      </w:r>
      <w:r w:rsidRPr="0075510F">
        <w:rPr>
          <w:rFonts w:ascii="Century Gothic" w:hAnsi="Century Gothic" w:cs="Arial"/>
          <w:bCs/>
          <w:color w:val="FF0000"/>
          <w:sz w:val="22"/>
          <w:szCs w:val="22"/>
        </w:rPr>
        <w:t>XXX.</w:t>
      </w:r>
      <w:r w:rsidRPr="0075510F">
        <w:rPr>
          <w:rFonts w:ascii="Century Gothic" w:hAnsi="Century Gothic" w:cs="Arial"/>
          <w:bCs/>
          <w:color w:val="FF0000"/>
          <w:sz w:val="22"/>
          <w:szCs w:val="22"/>
        </w:rPr>
        <w:cr/>
      </w:r>
    </w:p>
    <w:p w:rsidR="000A6844" w:rsidRPr="005B5C4E" w:rsidRDefault="000A6844" w:rsidP="000A6844">
      <w:pPr>
        <w:jc w:val="both"/>
        <w:rPr>
          <w:rFonts w:ascii="Century Gothic" w:hAnsi="Century Gothic" w:cs="Arial"/>
          <w:bCs/>
          <w:sz w:val="22"/>
          <w:szCs w:val="22"/>
        </w:rPr>
      </w:pPr>
      <w:r w:rsidRPr="005B5C4E">
        <w:rPr>
          <w:rFonts w:ascii="Century Gothic" w:hAnsi="Century Gothic" w:cs="Arial"/>
          <w:bCs/>
          <w:sz w:val="22"/>
          <w:szCs w:val="22"/>
        </w:rPr>
        <w:t>Si el Proponente es un consorcio, unión temporal, promesa de sociedad futura o está organizado en cualquier forma de asociación este requisito se podrá cumplir con la ponderación de los componentes de los indicadores acreditados, afectados por el porcentaje de participación, de conformidad con el Manual de Requisitos Habilitantes Ver. 2 de Colombia Compra Eficiente.</w:t>
      </w:r>
    </w:p>
    <w:p w:rsidR="000A6844" w:rsidRPr="00904645" w:rsidRDefault="000A6844" w:rsidP="000A6844">
      <w:pPr>
        <w:jc w:val="both"/>
        <w:rPr>
          <w:rFonts w:ascii="Century Gothic" w:hAnsi="Century Gothic" w:cs="Arial"/>
          <w:bCs/>
          <w:sz w:val="22"/>
          <w:szCs w:val="22"/>
        </w:rPr>
      </w:pPr>
    </w:p>
    <w:p w:rsidR="00904645" w:rsidRPr="00904645" w:rsidRDefault="00904645" w:rsidP="00904645">
      <w:pPr>
        <w:jc w:val="both"/>
        <w:rPr>
          <w:rFonts w:ascii="Century Gothic" w:hAnsi="Century Gothic" w:cs="Arial"/>
          <w:bCs/>
          <w:color w:val="FF0000"/>
          <w:sz w:val="22"/>
          <w:szCs w:val="22"/>
        </w:rPr>
      </w:pPr>
      <w:r w:rsidRPr="00904645">
        <w:rPr>
          <w:rFonts w:ascii="Century Gothic" w:hAnsi="Century Gothic" w:cs="Arial"/>
          <w:b/>
          <w:bCs/>
          <w:sz w:val="22"/>
          <w:szCs w:val="22"/>
        </w:rPr>
        <w:lastRenderedPageBreak/>
        <w:t xml:space="preserve">5.3. FACTORES DE ESCOGENCIA: </w:t>
      </w:r>
      <w:r w:rsidRPr="00904645">
        <w:rPr>
          <w:rFonts w:ascii="Century Gothic" w:hAnsi="Century Gothic" w:cs="Arial"/>
          <w:bCs/>
          <w:sz w:val="22"/>
          <w:szCs w:val="22"/>
        </w:rPr>
        <w:t xml:space="preserve">En el proceso de contratación bajo la modalidad de subasta inversa, el factor de escogencia será el menor precio escogido.  </w:t>
      </w:r>
    </w:p>
    <w:p w:rsidR="00894262" w:rsidRDefault="00894262" w:rsidP="00904645">
      <w:pPr>
        <w:jc w:val="both"/>
        <w:rPr>
          <w:rFonts w:ascii="Century Gothic" w:hAnsi="Century Gothic" w:cs="Arial"/>
          <w:b/>
          <w:sz w:val="22"/>
          <w:szCs w:val="22"/>
        </w:rPr>
      </w:pPr>
    </w:p>
    <w:p w:rsidR="00127BB4" w:rsidRPr="00510942" w:rsidRDefault="00904645" w:rsidP="00127BB4">
      <w:pPr>
        <w:jc w:val="both"/>
        <w:rPr>
          <w:rFonts w:ascii="Century Gothic" w:hAnsi="Century Gothic" w:cs="Arial"/>
          <w:b/>
          <w:sz w:val="22"/>
          <w:szCs w:val="22"/>
        </w:rPr>
      </w:pPr>
      <w:r w:rsidRPr="00904645">
        <w:rPr>
          <w:rFonts w:ascii="Century Gothic" w:hAnsi="Century Gothic" w:cs="Arial"/>
          <w:b/>
          <w:sz w:val="22"/>
          <w:szCs w:val="22"/>
        </w:rPr>
        <w:t xml:space="preserve">6.   ESTIMACION DE RIESGOS PREVISIBLES QUE AFECTAN EL EQUILIBRIO ECONOMICO DEL CONTRATO: </w:t>
      </w:r>
      <w:r w:rsidR="00127BB4" w:rsidRPr="00A262C7">
        <w:rPr>
          <w:rFonts w:ascii="Century Gothic" w:hAnsi="Century Gothic" w:cs="Arial"/>
          <w:sz w:val="22"/>
          <w:szCs w:val="22"/>
        </w:rPr>
        <w:t xml:space="preserve">Para  los  efectos  previstos  en  el  art.  4°  de la  Ley 1150  de  2007,  se  entienden  como  riesgos involucrados en la contratación todas aquellas circunstancias que de presentarse durante el desarrollo y ejecución del contrato, tienen la potencialidad de alterar el equilibrio económico del contrato, pero que dada su previsibilidad de que trata el art. 27 de la Ley 80 de 1993. </w:t>
      </w:r>
    </w:p>
    <w:p w:rsidR="00127BB4" w:rsidRPr="00A262C7" w:rsidRDefault="00127BB4" w:rsidP="00127BB4">
      <w:pPr>
        <w:jc w:val="both"/>
        <w:rPr>
          <w:rFonts w:ascii="Century Gothic" w:hAnsi="Century Gothic" w:cs="Arial"/>
          <w:sz w:val="22"/>
          <w:szCs w:val="22"/>
        </w:rPr>
      </w:pPr>
    </w:p>
    <w:p w:rsidR="00127BB4" w:rsidRPr="00A262C7" w:rsidRDefault="00127BB4" w:rsidP="00127BB4">
      <w:pPr>
        <w:jc w:val="both"/>
        <w:rPr>
          <w:rFonts w:ascii="Century Gothic" w:hAnsi="Century Gothic" w:cs="Arial"/>
          <w:sz w:val="22"/>
          <w:szCs w:val="22"/>
        </w:rPr>
      </w:pPr>
      <w:r w:rsidRPr="00A262C7">
        <w:rPr>
          <w:rFonts w:ascii="Century Gothic" w:hAnsi="Century Gothic" w:cs="Arial"/>
          <w:sz w:val="22"/>
          <w:szCs w:val="22"/>
        </w:rPr>
        <w:t xml:space="preserve">El  riesgo  será  previsible  en  la  medida  que  el  mismo  sea  identificable  y  cuantificable  en condiciones normales. De conformidad con el </w:t>
      </w:r>
      <w:r w:rsidRPr="00415749">
        <w:rPr>
          <w:rFonts w:ascii="Century Gothic" w:hAnsi="Century Gothic" w:cs="Arial"/>
          <w:sz w:val="22"/>
          <w:szCs w:val="22"/>
        </w:rPr>
        <w:t xml:space="preserve">Artículo 2.2.1.2.3.1.3. </w:t>
      </w:r>
      <w:r w:rsidRPr="00A262C7">
        <w:rPr>
          <w:rFonts w:ascii="Century Gothic" w:hAnsi="Century Gothic" w:cs="Arial"/>
          <w:sz w:val="22"/>
          <w:szCs w:val="22"/>
        </w:rPr>
        <w:t xml:space="preserve">del Decreto </w:t>
      </w:r>
      <w:r>
        <w:rPr>
          <w:rFonts w:ascii="Century Gothic" w:hAnsi="Century Gothic" w:cs="Arial"/>
          <w:sz w:val="22"/>
          <w:szCs w:val="22"/>
        </w:rPr>
        <w:t>1082 del 2015</w:t>
      </w:r>
      <w:r w:rsidRPr="00A262C7">
        <w:rPr>
          <w:rFonts w:ascii="Century Gothic" w:hAnsi="Century Gothic" w:cs="Arial"/>
          <w:sz w:val="22"/>
          <w:szCs w:val="22"/>
        </w:rPr>
        <w:t xml:space="preserve">, en los presentes estudios previos, la Administración Municipal, y a fin de que se consignen en el  respectivo  proyecto  de  pliego  de  condiciones  y  en  el  pliego  de  condiciones definitivo, tipifica los riesgos que puedan presentarse en el desarrollo del contrato, con el fin de estimar cualitativa y cuantitativamente la probabilidad de impacto, señalando el sujeto contractual que  soportará,  total  o  parcialmente,  la  ocurrencia  de  la  circunstancia  prevista  en  caso  de presentarse, a fin de preservar las condiciones iniciales del contrato. </w:t>
      </w:r>
    </w:p>
    <w:p w:rsidR="00127BB4" w:rsidRDefault="00127BB4" w:rsidP="00127BB4">
      <w:pPr>
        <w:jc w:val="both"/>
        <w:rPr>
          <w:rFonts w:ascii="Century Gothic" w:hAnsi="Century Gothic" w:cs="Arial"/>
          <w:sz w:val="22"/>
          <w:szCs w:val="22"/>
        </w:rPr>
      </w:pPr>
    </w:p>
    <w:p w:rsidR="00127BB4" w:rsidRDefault="00127BB4" w:rsidP="00127BB4">
      <w:pPr>
        <w:jc w:val="both"/>
        <w:rPr>
          <w:rFonts w:ascii="Century Gothic" w:hAnsi="Century Gothic" w:cs="Arial"/>
          <w:sz w:val="22"/>
          <w:szCs w:val="22"/>
        </w:rPr>
      </w:pPr>
      <w:r w:rsidRPr="00A262C7">
        <w:rPr>
          <w:rFonts w:ascii="Century Gothic" w:hAnsi="Century Gothic" w:cs="Arial"/>
          <w:sz w:val="22"/>
          <w:szCs w:val="22"/>
        </w:rPr>
        <w:t>Los interesados en presentar ofertas deben pronunciarse sobre la tipificación, estimación y asignación  de  riesgos  en  las  observaciones  al  pliego  o  en  la  audiencia  convocada  para el efecto, la cual dada la modalidad de selección que nos ocupa no es obligatoria.  La presentación  de las ofertas implica la aceptación, por parte del proponente, de la distribución de riesgos previsibles efectuada por la entidad en el respectivo pliego. La matriz de riesgos, su tipificación, asignación y estimación se presentan en la tabla anexa al presente documento.</w:t>
      </w:r>
    </w:p>
    <w:p w:rsidR="00894262" w:rsidRDefault="00894262" w:rsidP="00904645">
      <w:pPr>
        <w:rPr>
          <w:rFonts w:ascii="Century Gothic" w:hAnsi="Century Gothic" w:cs="Arial"/>
          <w:b/>
          <w:sz w:val="22"/>
          <w:szCs w:val="22"/>
        </w:rPr>
      </w:pPr>
    </w:p>
    <w:p w:rsidR="00127BB4" w:rsidRPr="00A262C7" w:rsidRDefault="00904645" w:rsidP="00127BB4">
      <w:pPr>
        <w:jc w:val="both"/>
        <w:rPr>
          <w:rFonts w:ascii="Century Gothic" w:hAnsi="Century Gothic" w:cs="Arial"/>
          <w:sz w:val="22"/>
          <w:szCs w:val="22"/>
        </w:rPr>
      </w:pPr>
      <w:r w:rsidRPr="00904645">
        <w:rPr>
          <w:rFonts w:ascii="Century Gothic" w:hAnsi="Century Gothic" w:cs="Arial"/>
          <w:b/>
          <w:sz w:val="22"/>
          <w:szCs w:val="22"/>
        </w:rPr>
        <w:t>7. ANALISIS DE LOS MECANISMOS QUE GARANTIZAN LAS OBLIGACIONES SURGIDAS CON EL PROCESO DE SELECCIÓN Y EL CONTRATO A CELEBRAR</w:t>
      </w:r>
      <w:r w:rsidR="00127BB4" w:rsidRPr="00A262C7">
        <w:rPr>
          <w:rFonts w:ascii="Century Gothic" w:hAnsi="Century Gothic" w:cs="Arial"/>
          <w:sz w:val="22"/>
          <w:szCs w:val="22"/>
        </w:rPr>
        <w:t>El Artículo 7 de la ley 1150 de 2007 señaló que las garantías consistirán en pól</w:t>
      </w:r>
      <w:r w:rsidR="00127BB4">
        <w:rPr>
          <w:rFonts w:ascii="Century Gothic" w:hAnsi="Century Gothic" w:cs="Arial"/>
          <w:sz w:val="22"/>
          <w:szCs w:val="22"/>
        </w:rPr>
        <w:t xml:space="preserve">izas expedidas por compañías de </w:t>
      </w:r>
      <w:r w:rsidR="00127BB4" w:rsidRPr="00A262C7">
        <w:rPr>
          <w:rFonts w:ascii="Century Gothic" w:hAnsi="Century Gothic" w:cs="Arial"/>
          <w:sz w:val="22"/>
          <w:szCs w:val="22"/>
        </w:rPr>
        <w:t>seguros legalmente autorizadas para funcionar en Colombia; en garantías bancarias y en general, en los demás mecanismos de cobertur</w:t>
      </w:r>
      <w:r w:rsidR="00127BB4">
        <w:rPr>
          <w:rFonts w:ascii="Century Gothic" w:hAnsi="Century Gothic" w:cs="Arial"/>
          <w:sz w:val="22"/>
          <w:szCs w:val="22"/>
        </w:rPr>
        <w:t>a del riesgo autorizadas por el Decreto 1082 del 2015</w:t>
      </w:r>
      <w:r w:rsidR="00127BB4" w:rsidRPr="00A262C7">
        <w:rPr>
          <w:rFonts w:ascii="Century Gothic" w:hAnsi="Century Gothic" w:cs="Arial"/>
          <w:sz w:val="22"/>
          <w:szCs w:val="22"/>
        </w:rPr>
        <w:t xml:space="preserve"> para el efecto. </w:t>
      </w:r>
    </w:p>
    <w:p w:rsidR="00127BB4" w:rsidRDefault="00127BB4" w:rsidP="00127BB4">
      <w:pPr>
        <w:jc w:val="both"/>
        <w:rPr>
          <w:rFonts w:ascii="Century Gothic" w:hAnsi="Century Gothic" w:cs="Arial"/>
          <w:sz w:val="22"/>
          <w:szCs w:val="22"/>
        </w:rPr>
      </w:pPr>
    </w:p>
    <w:p w:rsidR="00127BB4" w:rsidRDefault="00127BB4" w:rsidP="00127BB4">
      <w:pPr>
        <w:jc w:val="both"/>
        <w:rPr>
          <w:rFonts w:ascii="Century Gothic" w:hAnsi="Century Gothic" w:cs="Arial"/>
          <w:sz w:val="22"/>
          <w:szCs w:val="22"/>
          <w:lang w:val="es-CO"/>
        </w:rPr>
      </w:pPr>
      <w:r w:rsidRPr="00A262C7">
        <w:rPr>
          <w:rFonts w:ascii="Century Gothic" w:hAnsi="Century Gothic" w:cs="Arial"/>
          <w:sz w:val="22"/>
          <w:szCs w:val="22"/>
          <w:lang w:val="es-CO"/>
        </w:rPr>
        <w:t xml:space="preserve">Para asegurar el cumplimiento de las obligaciones adquiridas en virtud del presente contrato, </w:t>
      </w:r>
      <w:r w:rsidRPr="00A262C7">
        <w:rPr>
          <w:rFonts w:ascii="Century Gothic" w:hAnsi="Century Gothic" w:cs="Arial"/>
          <w:b/>
          <w:bCs/>
          <w:sz w:val="22"/>
          <w:szCs w:val="22"/>
          <w:lang w:val="es-CO"/>
        </w:rPr>
        <w:t>EL CONTRATISTA</w:t>
      </w:r>
      <w:r w:rsidRPr="00A262C7">
        <w:rPr>
          <w:rFonts w:ascii="Century Gothic" w:hAnsi="Century Gothic" w:cs="Arial"/>
          <w:sz w:val="22"/>
          <w:szCs w:val="22"/>
          <w:lang w:val="es-CO"/>
        </w:rPr>
        <w:t xml:space="preserve"> se obliga a constituir a favor del  </w:t>
      </w:r>
      <w:r w:rsidRPr="00A262C7">
        <w:rPr>
          <w:rFonts w:ascii="Century Gothic" w:hAnsi="Century Gothic" w:cs="Arial"/>
          <w:b/>
          <w:sz w:val="22"/>
          <w:szCs w:val="22"/>
          <w:lang w:val="es-CO"/>
        </w:rPr>
        <w:t>MUNICIPIO DE PASTO</w:t>
      </w:r>
      <w:r w:rsidRPr="00A262C7">
        <w:rPr>
          <w:rFonts w:ascii="Century Gothic" w:hAnsi="Century Gothic" w:cs="Arial"/>
          <w:sz w:val="22"/>
          <w:szCs w:val="22"/>
          <w:lang w:val="es-CO"/>
        </w:rPr>
        <w:t>, una Garantía de Cumplimiento que ampare:</w:t>
      </w:r>
    </w:p>
    <w:p w:rsidR="00127BB4" w:rsidRPr="00A262C7" w:rsidRDefault="00127BB4" w:rsidP="00127BB4">
      <w:pPr>
        <w:jc w:val="both"/>
        <w:rPr>
          <w:rFonts w:ascii="Century Gothic" w:hAnsi="Century Gothic" w:cs="Arial"/>
          <w:sz w:val="22"/>
          <w:szCs w:val="22"/>
          <w:lang w:val="es-CO"/>
        </w:rPr>
      </w:pPr>
    </w:p>
    <w:p w:rsidR="00127BB4" w:rsidRPr="00A262C7" w:rsidRDefault="00127BB4" w:rsidP="00127BB4">
      <w:pPr>
        <w:pStyle w:val="Prrafodelista"/>
        <w:numPr>
          <w:ilvl w:val="0"/>
          <w:numId w:val="4"/>
        </w:numPr>
        <w:ind w:left="284" w:hanging="284"/>
        <w:contextualSpacing/>
        <w:jc w:val="both"/>
        <w:rPr>
          <w:rFonts w:ascii="Century Gothic" w:hAnsi="Century Gothic" w:cs="Arial"/>
          <w:color w:val="FF0000"/>
          <w:sz w:val="22"/>
          <w:szCs w:val="22"/>
          <w:lang w:val="es-CO"/>
        </w:rPr>
      </w:pPr>
      <w:r w:rsidRPr="00A262C7">
        <w:rPr>
          <w:rFonts w:ascii="Century Gothic" w:hAnsi="Century Gothic" w:cs="Arial"/>
          <w:b/>
          <w:color w:val="FF0000"/>
          <w:sz w:val="22"/>
          <w:szCs w:val="22"/>
          <w:u w:val="single"/>
          <w:lang w:val="es-CO"/>
        </w:rPr>
        <w:t>El Buen manejo y correcta inversión del anticipo</w:t>
      </w:r>
      <w:r w:rsidRPr="00A262C7">
        <w:rPr>
          <w:rFonts w:ascii="Century Gothic" w:hAnsi="Century Gothic" w:cs="Arial"/>
          <w:color w:val="FF0000"/>
          <w:sz w:val="22"/>
          <w:szCs w:val="22"/>
          <w:lang w:val="es-CO"/>
        </w:rPr>
        <w:t xml:space="preserve"> por un valor equivalente al CIEN POR CIENTO (100%) del valor del mismo, con una vigencia igual al plazo de ejecución del contrato y seis (6) meses más. (</w:t>
      </w:r>
      <w:r w:rsidRPr="00A262C7">
        <w:rPr>
          <w:rFonts w:ascii="Century Gothic" w:hAnsi="Century Gothic" w:cs="Arial"/>
          <w:b/>
          <w:color w:val="FF0000"/>
          <w:sz w:val="22"/>
          <w:szCs w:val="22"/>
          <w:lang w:val="es-CO"/>
        </w:rPr>
        <w:t>CUANDO SE PAGA ANTICIPO</w:t>
      </w:r>
      <w:r w:rsidRPr="00A262C7">
        <w:rPr>
          <w:rFonts w:ascii="Century Gothic" w:hAnsi="Century Gothic" w:cs="Arial"/>
          <w:color w:val="FF0000"/>
          <w:sz w:val="22"/>
          <w:szCs w:val="22"/>
          <w:lang w:val="es-CO"/>
        </w:rPr>
        <w:t>)</w:t>
      </w:r>
    </w:p>
    <w:p w:rsidR="00127BB4" w:rsidRPr="00A262C7" w:rsidRDefault="00127BB4" w:rsidP="00127BB4">
      <w:pPr>
        <w:pStyle w:val="Prrafodelista"/>
        <w:numPr>
          <w:ilvl w:val="0"/>
          <w:numId w:val="4"/>
        </w:numPr>
        <w:ind w:left="284" w:hanging="284"/>
        <w:contextualSpacing/>
        <w:jc w:val="both"/>
        <w:rPr>
          <w:rFonts w:ascii="Century Gothic" w:hAnsi="Century Gothic" w:cs="Arial"/>
          <w:color w:val="FF0000"/>
          <w:sz w:val="22"/>
          <w:szCs w:val="22"/>
          <w:lang w:val="es-CO"/>
        </w:rPr>
      </w:pPr>
      <w:r w:rsidRPr="00A262C7">
        <w:rPr>
          <w:rFonts w:ascii="Century Gothic" w:hAnsi="Century Gothic" w:cs="Arial"/>
          <w:b/>
          <w:color w:val="FF0000"/>
          <w:sz w:val="22"/>
          <w:szCs w:val="22"/>
          <w:u w:val="single"/>
          <w:lang w:val="es-CO"/>
        </w:rPr>
        <w:lastRenderedPageBreak/>
        <w:t>Devolución de pago anticipado:</w:t>
      </w:r>
      <w:r w:rsidRPr="00A262C7">
        <w:rPr>
          <w:rFonts w:ascii="Century Gothic" w:hAnsi="Century Gothic" w:cs="Arial"/>
          <w:color w:val="FF0000"/>
          <w:sz w:val="22"/>
          <w:szCs w:val="22"/>
          <w:lang w:val="es-CO"/>
        </w:rPr>
        <w:t xml:space="preserve"> por un valor equivalente al CIEN POR CIENTO (100%) del valor del mismo, con una vigencia igual al plazo de ejecución del contrato y seis (6) meses más. (</w:t>
      </w:r>
      <w:r w:rsidRPr="00A262C7">
        <w:rPr>
          <w:rFonts w:ascii="Century Gothic" w:hAnsi="Century Gothic" w:cs="Arial"/>
          <w:b/>
          <w:color w:val="FF0000"/>
          <w:sz w:val="22"/>
          <w:szCs w:val="22"/>
          <w:lang w:val="es-CO"/>
        </w:rPr>
        <w:t>CUANDO SE CANCELA PAGO ANTICIPADO</w:t>
      </w:r>
      <w:r w:rsidRPr="00A262C7">
        <w:rPr>
          <w:rFonts w:ascii="Century Gothic" w:hAnsi="Century Gothic" w:cs="Arial"/>
          <w:color w:val="FF0000"/>
          <w:sz w:val="22"/>
          <w:szCs w:val="22"/>
          <w:lang w:val="es-CO"/>
        </w:rPr>
        <w:t>)</w:t>
      </w:r>
    </w:p>
    <w:p w:rsidR="00127BB4" w:rsidRPr="00A262C7" w:rsidRDefault="00127BB4" w:rsidP="00127BB4">
      <w:pPr>
        <w:pStyle w:val="Prrafodelista"/>
        <w:ind w:left="284"/>
        <w:jc w:val="both"/>
        <w:rPr>
          <w:rFonts w:ascii="Century Gothic" w:hAnsi="Century Gothic" w:cs="Arial"/>
          <w:color w:val="FF0000"/>
          <w:sz w:val="22"/>
          <w:szCs w:val="22"/>
          <w:lang w:val="es-CO"/>
        </w:rPr>
      </w:pPr>
    </w:p>
    <w:p w:rsidR="00127BB4" w:rsidRPr="00A262C7" w:rsidRDefault="00127BB4" w:rsidP="00127BB4">
      <w:pPr>
        <w:pStyle w:val="Prrafodelista"/>
        <w:numPr>
          <w:ilvl w:val="0"/>
          <w:numId w:val="4"/>
        </w:numPr>
        <w:ind w:left="284" w:hanging="284"/>
        <w:contextualSpacing/>
        <w:jc w:val="both"/>
        <w:rPr>
          <w:rFonts w:ascii="Century Gothic" w:hAnsi="Century Gothic" w:cs="Arial"/>
          <w:color w:val="FF0000"/>
          <w:sz w:val="22"/>
          <w:szCs w:val="22"/>
          <w:lang w:val="es-CO"/>
        </w:rPr>
      </w:pPr>
      <w:r w:rsidRPr="00A262C7">
        <w:rPr>
          <w:rFonts w:ascii="Century Gothic" w:hAnsi="Century Gothic" w:cs="Arial"/>
          <w:b/>
          <w:color w:val="FF0000"/>
          <w:sz w:val="22"/>
          <w:szCs w:val="22"/>
          <w:u w:val="single"/>
          <w:lang w:val="es-CO"/>
        </w:rPr>
        <w:t>Cumplimiento del contrato</w:t>
      </w:r>
      <w:r w:rsidRPr="00A262C7">
        <w:rPr>
          <w:rFonts w:ascii="Century Gothic" w:hAnsi="Century Gothic" w:cs="Arial"/>
          <w:color w:val="FF0000"/>
          <w:sz w:val="22"/>
          <w:szCs w:val="22"/>
          <w:lang w:val="es-CO"/>
        </w:rPr>
        <w:t xml:space="preserve">, en cuantía equivalente al 30% del valor del contrato, con una vigencia igual a la duración del contrato y seis (6) meses más. </w:t>
      </w:r>
    </w:p>
    <w:p w:rsidR="00127BB4" w:rsidRPr="00A262C7" w:rsidRDefault="00127BB4" w:rsidP="00127BB4">
      <w:pPr>
        <w:pStyle w:val="Prrafodelista"/>
        <w:ind w:left="284"/>
        <w:jc w:val="both"/>
        <w:rPr>
          <w:rFonts w:ascii="Century Gothic" w:hAnsi="Century Gothic" w:cs="Arial"/>
          <w:color w:val="FF0000"/>
          <w:sz w:val="22"/>
          <w:szCs w:val="22"/>
          <w:lang w:val="es-CO"/>
        </w:rPr>
      </w:pPr>
    </w:p>
    <w:p w:rsidR="00127BB4" w:rsidRPr="00A262C7" w:rsidRDefault="00127BB4" w:rsidP="00127BB4">
      <w:pPr>
        <w:pStyle w:val="Prrafodelista"/>
        <w:numPr>
          <w:ilvl w:val="0"/>
          <w:numId w:val="4"/>
        </w:numPr>
        <w:ind w:left="284" w:hanging="284"/>
        <w:contextualSpacing/>
        <w:jc w:val="both"/>
        <w:rPr>
          <w:rFonts w:ascii="Century Gothic" w:hAnsi="Century Gothic" w:cs="Arial"/>
          <w:color w:val="FF0000"/>
          <w:sz w:val="22"/>
          <w:szCs w:val="22"/>
          <w:lang w:val="es-CO"/>
        </w:rPr>
      </w:pPr>
      <w:r w:rsidRPr="00A262C7">
        <w:rPr>
          <w:rFonts w:ascii="Century Gothic" w:hAnsi="Century Gothic" w:cs="Arial"/>
          <w:b/>
          <w:color w:val="FF0000"/>
          <w:sz w:val="22"/>
          <w:szCs w:val="22"/>
          <w:u w:val="single"/>
          <w:lang w:val="es-CO"/>
        </w:rPr>
        <w:t>Pago de Salarios y Prestaciones Sociales e indemnizaciones de personal</w:t>
      </w:r>
      <w:r w:rsidRPr="00A262C7">
        <w:rPr>
          <w:rFonts w:ascii="Century Gothic" w:hAnsi="Century Gothic" w:cs="Arial"/>
          <w:color w:val="FF0000"/>
          <w:sz w:val="22"/>
          <w:szCs w:val="22"/>
          <w:lang w:val="es-CO"/>
        </w:rPr>
        <w:t xml:space="preserve"> que haya de utilizar para la ejecución del presente contrato, en cuantía equivalente al CINCO POR CIENTO (5%) del valor del contrato, con una vigencia igual a la duración del contrato y TRES (3) AÑOS más.  </w:t>
      </w:r>
    </w:p>
    <w:p w:rsidR="00127BB4" w:rsidRPr="00A262C7" w:rsidRDefault="00127BB4" w:rsidP="00127BB4">
      <w:pPr>
        <w:pStyle w:val="Prrafodelista"/>
        <w:ind w:left="284"/>
        <w:jc w:val="both"/>
        <w:rPr>
          <w:rFonts w:ascii="Century Gothic" w:hAnsi="Century Gothic" w:cs="Arial"/>
          <w:color w:val="FF0000"/>
          <w:sz w:val="22"/>
          <w:szCs w:val="22"/>
          <w:lang w:val="es-CO"/>
        </w:rPr>
      </w:pPr>
    </w:p>
    <w:p w:rsidR="00127BB4" w:rsidRPr="00A262C7" w:rsidRDefault="00127BB4" w:rsidP="00127BB4">
      <w:pPr>
        <w:pStyle w:val="Prrafodelista"/>
        <w:numPr>
          <w:ilvl w:val="0"/>
          <w:numId w:val="4"/>
        </w:numPr>
        <w:ind w:left="284" w:hanging="284"/>
        <w:contextualSpacing/>
        <w:jc w:val="both"/>
        <w:rPr>
          <w:rFonts w:ascii="Century Gothic" w:hAnsi="Century Gothic" w:cs="Arial"/>
          <w:b/>
          <w:bCs/>
          <w:color w:val="FF0000"/>
          <w:sz w:val="22"/>
          <w:szCs w:val="22"/>
          <w:lang w:val="es-CO"/>
        </w:rPr>
      </w:pPr>
      <w:r w:rsidRPr="00A262C7">
        <w:rPr>
          <w:rFonts w:ascii="Century Gothic" w:hAnsi="Century Gothic" w:cs="Arial"/>
          <w:b/>
          <w:color w:val="FF0000"/>
          <w:sz w:val="22"/>
          <w:szCs w:val="22"/>
          <w:u w:val="single"/>
          <w:lang w:val="es-CO"/>
        </w:rPr>
        <w:t>De estabilidad de la obra y buena calidad de los materiales utilizados</w:t>
      </w:r>
      <w:r w:rsidRPr="00A262C7">
        <w:rPr>
          <w:rFonts w:ascii="Century Gothic" w:hAnsi="Century Gothic" w:cs="Arial"/>
          <w:color w:val="FF0000"/>
          <w:sz w:val="22"/>
          <w:szCs w:val="22"/>
          <w:lang w:val="es-CO"/>
        </w:rPr>
        <w:t xml:space="preserve">, en cuantía equivalente al TREINTA POR CIENTO (30%) del valor del contrato, con una vigencia de CINCO (5) AÑOS, contados a partir de la fecha de suscripción del acta de recibo final y definitivo de las obras a satisfacción por parte de la </w:t>
      </w:r>
      <w:r w:rsidRPr="00A262C7">
        <w:rPr>
          <w:rFonts w:ascii="Century Gothic" w:hAnsi="Century Gothic" w:cs="Arial"/>
          <w:b/>
          <w:bCs/>
          <w:color w:val="FF0000"/>
          <w:sz w:val="22"/>
          <w:szCs w:val="22"/>
          <w:lang w:val="es-CO"/>
        </w:rPr>
        <w:t>ENTIDAD CONTRATANTE. (CUANDO SE TRATA DE CONTRATACIÓN DE OBRAS)</w:t>
      </w:r>
    </w:p>
    <w:p w:rsidR="00127BB4" w:rsidRPr="00A262C7" w:rsidRDefault="00127BB4" w:rsidP="00127BB4">
      <w:pPr>
        <w:pStyle w:val="Prrafodelista"/>
        <w:ind w:left="284"/>
        <w:jc w:val="both"/>
        <w:rPr>
          <w:rFonts w:ascii="Century Gothic" w:hAnsi="Century Gothic" w:cs="Arial"/>
          <w:color w:val="FF0000"/>
          <w:sz w:val="22"/>
          <w:szCs w:val="22"/>
          <w:lang w:val="es-CO"/>
        </w:rPr>
      </w:pPr>
    </w:p>
    <w:p w:rsidR="00127BB4" w:rsidRPr="00A262C7" w:rsidRDefault="00127BB4" w:rsidP="00127BB4">
      <w:pPr>
        <w:pStyle w:val="Prrafodelista"/>
        <w:numPr>
          <w:ilvl w:val="0"/>
          <w:numId w:val="4"/>
        </w:numPr>
        <w:ind w:left="284" w:hanging="284"/>
        <w:contextualSpacing/>
        <w:jc w:val="both"/>
        <w:rPr>
          <w:rFonts w:ascii="Century Gothic" w:hAnsi="Century Gothic" w:cs="Arial"/>
          <w:b/>
          <w:bCs/>
          <w:color w:val="FF0000"/>
          <w:sz w:val="22"/>
          <w:szCs w:val="22"/>
          <w:lang w:val="es-CO"/>
        </w:rPr>
      </w:pPr>
      <w:r w:rsidRPr="00A262C7">
        <w:rPr>
          <w:rFonts w:ascii="Century Gothic" w:hAnsi="Century Gothic" w:cs="Arial"/>
          <w:b/>
          <w:bCs/>
          <w:color w:val="FF0000"/>
          <w:sz w:val="22"/>
          <w:szCs w:val="22"/>
          <w:lang w:val="es-CO"/>
        </w:rPr>
        <w:t>EL CONTRATISTA</w:t>
      </w:r>
      <w:r w:rsidRPr="00A262C7">
        <w:rPr>
          <w:rFonts w:ascii="Century Gothic" w:hAnsi="Century Gothic" w:cs="Arial"/>
          <w:color w:val="FF0000"/>
          <w:sz w:val="22"/>
          <w:szCs w:val="22"/>
          <w:lang w:val="es-CO"/>
        </w:rPr>
        <w:t xml:space="preserve">, deberá constituir a favor de la </w:t>
      </w:r>
      <w:r w:rsidRPr="00A262C7">
        <w:rPr>
          <w:rFonts w:ascii="Century Gothic" w:hAnsi="Century Gothic" w:cs="Arial"/>
          <w:b/>
          <w:bCs/>
          <w:color w:val="FF0000"/>
          <w:sz w:val="22"/>
          <w:szCs w:val="22"/>
          <w:lang w:val="es-CO"/>
        </w:rPr>
        <w:t xml:space="preserve">ENTIDAD CONTRATANTE, </w:t>
      </w:r>
      <w:r w:rsidRPr="00A262C7">
        <w:rPr>
          <w:rFonts w:ascii="Century Gothic" w:hAnsi="Century Gothic" w:cs="Arial"/>
          <w:color w:val="FF0000"/>
          <w:sz w:val="22"/>
          <w:szCs w:val="22"/>
          <w:lang w:val="es-CO"/>
        </w:rPr>
        <w:t xml:space="preserve">amparo autónomo de </w:t>
      </w:r>
      <w:r w:rsidRPr="00A262C7">
        <w:rPr>
          <w:rFonts w:ascii="Century Gothic" w:hAnsi="Century Gothic" w:cs="Arial"/>
          <w:b/>
          <w:color w:val="FF0000"/>
          <w:sz w:val="22"/>
          <w:szCs w:val="22"/>
          <w:u w:val="single"/>
          <w:lang w:val="es-CO"/>
        </w:rPr>
        <w:t>responsabilidad Civil Extracontractual</w:t>
      </w:r>
      <w:r w:rsidRPr="00A262C7">
        <w:rPr>
          <w:rFonts w:ascii="Century Gothic" w:hAnsi="Century Gothic" w:cs="Arial"/>
          <w:color w:val="FF0000"/>
          <w:sz w:val="22"/>
          <w:szCs w:val="22"/>
          <w:lang w:val="es-CO"/>
        </w:rPr>
        <w:t xml:space="preserve">, en cuantía equivalente </w:t>
      </w:r>
      <w:r w:rsidRPr="00A262C7">
        <w:rPr>
          <w:rFonts w:ascii="Century Gothic" w:hAnsi="Century Gothic" w:cs="Arial"/>
          <w:b/>
          <w:color w:val="FF0000"/>
          <w:sz w:val="22"/>
          <w:szCs w:val="22"/>
          <w:lang w:val="es-CO"/>
        </w:rPr>
        <w:t xml:space="preserve">XXX </w:t>
      </w:r>
      <w:r w:rsidRPr="00A262C7">
        <w:rPr>
          <w:rFonts w:ascii="Century Gothic" w:hAnsi="Century Gothic" w:cs="Arial"/>
          <w:color w:val="FF0000"/>
          <w:sz w:val="22"/>
          <w:szCs w:val="22"/>
          <w:lang w:val="es-CO"/>
        </w:rPr>
        <w:t xml:space="preserve">SMLMV, con una vigencia igual al término de duración del mismo. </w:t>
      </w:r>
      <w:r w:rsidRPr="00A262C7">
        <w:rPr>
          <w:rFonts w:ascii="Century Gothic" w:hAnsi="Century Gothic" w:cs="Arial"/>
          <w:b/>
          <w:bCs/>
          <w:color w:val="FF0000"/>
          <w:sz w:val="22"/>
          <w:szCs w:val="22"/>
          <w:lang w:val="es-CO"/>
        </w:rPr>
        <w:t xml:space="preserve">(CUANDO SE TRATA DE CONTRATACIÓN DE OBRAS-PARA DETERMINAR LA CUANTIA SE DEBE REVISAR EL ART. </w:t>
      </w:r>
      <w:r>
        <w:rPr>
          <w:rFonts w:ascii="Century Gothic" w:hAnsi="Century Gothic" w:cs="Arial"/>
          <w:b/>
          <w:bCs/>
          <w:color w:val="FF0000"/>
          <w:sz w:val="22"/>
          <w:szCs w:val="22"/>
          <w:lang w:val="es-CO"/>
        </w:rPr>
        <w:t>2.2.1.2.3.1.1.7</w:t>
      </w:r>
      <w:r w:rsidRPr="00A262C7">
        <w:rPr>
          <w:rFonts w:ascii="Century Gothic" w:hAnsi="Century Gothic" w:cs="Arial"/>
          <w:b/>
          <w:bCs/>
          <w:color w:val="FF0000"/>
          <w:sz w:val="22"/>
          <w:szCs w:val="22"/>
          <w:lang w:val="es-CO"/>
        </w:rPr>
        <w:t xml:space="preserve"> DEL DECRETO 10</w:t>
      </w:r>
      <w:r>
        <w:rPr>
          <w:rFonts w:ascii="Century Gothic" w:hAnsi="Century Gothic" w:cs="Arial"/>
          <w:b/>
          <w:bCs/>
          <w:color w:val="FF0000"/>
          <w:sz w:val="22"/>
          <w:szCs w:val="22"/>
          <w:lang w:val="es-CO"/>
        </w:rPr>
        <w:t>82</w:t>
      </w:r>
      <w:r w:rsidRPr="00A262C7">
        <w:rPr>
          <w:rFonts w:ascii="Century Gothic" w:hAnsi="Century Gothic" w:cs="Arial"/>
          <w:b/>
          <w:bCs/>
          <w:color w:val="FF0000"/>
          <w:sz w:val="22"/>
          <w:szCs w:val="22"/>
          <w:lang w:val="es-CO"/>
        </w:rPr>
        <w:t xml:space="preserve"> DEL 201</w:t>
      </w:r>
      <w:r>
        <w:rPr>
          <w:rFonts w:ascii="Century Gothic" w:hAnsi="Century Gothic" w:cs="Arial"/>
          <w:b/>
          <w:bCs/>
          <w:color w:val="FF0000"/>
          <w:sz w:val="22"/>
          <w:szCs w:val="22"/>
          <w:lang w:val="es-CO"/>
        </w:rPr>
        <w:t>5</w:t>
      </w:r>
      <w:r w:rsidRPr="00A262C7">
        <w:rPr>
          <w:rFonts w:ascii="Century Gothic" w:hAnsi="Century Gothic" w:cs="Arial"/>
          <w:b/>
          <w:bCs/>
          <w:color w:val="FF0000"/>
          <w:sz w:val="22"/>
          <w:szCs w:val="22"/>
          <w:lang w:val="es-CO"/>
        </w:rPr>
        <w:t xml:space="preserve">. LOS AMPAROS SE ENCUENTRAN ESTIPULADOS EN EL ART. </w:t>
      </w:r>
      <w:r>
        <w:rPr>
          <w:rFonts w:ascii="Century Gothic" w:hAnsi="Century Gothic" w:cs="Arial"/>
          <w:b/>
          <w:bCs/>
          <w:color w:val="FF0000"/>
          <w:sz w:val="22"/>
          <w:szCs w:val="22"/>
          <w:lang w:val="es-CO"/>
        </w:rPr>
        <w:t xml:space="preserve">2.2.1.2.3.2.9 DEL DECRETO </w:t>
      </w:r>
      <w:r w:rsidRPr="00A262C7">
        <w:rPr>
          <w:rFonts w:ascii="Century Gothic" w:hAnsi="Century Gothic" w:cs="Arial"/>
          <w:b/>
          <w:bCs/>
          <w:color w:val="FF0000"/>
          <w:sz w:val="22"/>
          <w:szCs w:val="22"/>
          <w:lang w:val="es-CO"/>
        </w:rPr>
        <w:t>10</w:t>
      </w:r>
      <w:r>
        <w:rPr>
          <w:rFonts w:ascii="Century Gothic" w:hAnsi="Century Gothic" w:cs="Arial"/>
          <w:b/>
          <w:bCs/>
          <w:color w:val="FF0000"/>
          <w:sz w:val="22"/>
          <w:szCs w:val="22"/>
          <w:lang w:val="es-CO"/>
        </w:rPr>
        <w:t>82</w:t>
      </w:r>
      <w:r w:rsidRPr="00A262C7">
        <w:rPr>
          <w:rFonts w:ascii="Century Gothic" w:hAnsi="Century Gothic" w:cs="Arial"/>
          <w:b/>
          <w:bCs/>
          <w:color w:val="FF0000"/>
          <w:sz w:val="22"/>
          <w:szCs w:val="22"/>
          <w:lang w:val="es-CO"/>
        </w:rPr>
        <w:t xml:space="preserve"> DEL 201</w:t>
      </w:r>
      <w:r>
        <w:rPr>
          <w:rFonts w:ascii="Century Gothic" w:hAnsi="Century Gothic" w:cs="Arial"/>
          <w:b/>
          <w:bCs/>
          <w:color w:val="FF0000"/>
          <w:sz w:val="22"/>
          <w:szCs w:val="22"/>
          <w:lang w:val="es-CO"/>
        </w:rPr>
        <w:t>5</w:t>
      </w:r>
      <w:r w:rsidRPr="00A262C7">
        <w:rPr>
          <w:rFonts w:ascii="Century Gothic" w:hAnsi="Century Gothic" w:cs="Arial"/>
          <w:b/>
          <w:bCs/>
          <w:color w:val="FF0000"/>
          <w:sz w:val="22"/>
          <w:szCs w:val="22"/>
          <w:lang w:val="es-CO"/>
        </w:rPr>
        <w:t>)</w:t>
      </w:r>
    </w:p>
    <w:p w:rsidR="00904645" w:rsidRPr="00127BB4" w:rsidRDefault="00904645" w:rsidP="00904645">
      <w:pPr>
        <w:rPr>
          <w:rFonts w:ascii="Century Gothic" w:hAnsi="Century Gothic" w:cs="Arial"/>
          <w:b/>
          <w:sz w:val="22"/>
          <w:szCs w:val="22"/>
          <w:lang w:val="es-CO"/>
        </w:rPr>
      </w:pPr>
    </w:p>
    <w:p w:rsidR="00904645" w:rsidRPr="00904645" w:rsidRDefault="00904645" w:rsidP="00904645">
      <w:pPr>
        <w:jc w:val="both"/>
        <w:rPr>
          <w:rFonts w:ascii="Century Gothic" w:hAnsi="Century Gothic" w:cs="Arial"/>
          <w:b/>
          <w:sz w:val="22"/>
          <w:szCs w:val="22"/>
        </w:rPr>
      </w:pPr>
      <w:r w:rsidRPr="00904645">
        <w:rPr>
          <w:rFonts w:ascii="Century Gothic" w:hAnsi="Century Gothic" w:cs="Arial"/>
          <w:b/>
          <w:sz w:val="22"/>
          <w:szCs w:val="22"/>
        </w:rPr>
        <w:t>8.  ACUERDO  INTERNACIONAL  O  TRATADO  DE  LIBRE  COMERCIO  VIGENTE  PARA  EL  ESTADO COLOMBIANO</w:t>
      </w:r>
      <w:r w:rsidR="005B5C4E">
        <w:rPr>
          <w:rFonts w:ascii="Century Gothic" w:hAnsi="Century Gothic" w:cs="Arial"/>
          <w:b/>
          <w:sz w:val="22"/>
          <w:szCs w:val="22"/>
        </w:rPr>
        <w:t xml:space="preserve"> </w:t>
      </w:r>
      <w:r w:rsidR="001D7DF9" w:rsidRPr="00127BB4">
        <w:rPr>
          <w:rFonts w:ascii="Century Gothic" w:hAnsi="Century Gothic" w:cs="Arial"/>
          <w:b/>
          <w:color w:val="FF0000"/>
          <w:sz w:val="22"/>
          <w:szCs w:val="22"/>
        </w:rPr>
        <w:t xml:space="preserve">(Art. 2.2.1.2.4.1.1 y s.s. del  Decreto  </w:t>
      </w:r>
      <w:r w:rsidRPr="00127BB4">
        <w:rPr>
          <w:rFonts w:ascii="Century Gothic" w:hAnsi="Century Gothic" w:cs="Arial"/>
          <w:b/>
          <w:color w:val="FF0000"/>
          <w:sz w:val="22"/>
          <w:szCs w:val="22"/>
        </w:rPr>
        <w:t>10</w:t>
      </w:r>
      <w:r w:rsidR="001D7DF9" w:rsidRPr="00127BB4">
        <w:rPr>
          <w:rFonts w:ascii="Century Gothic" w:hAnsi="Century Gothic" w:cs="Arial"/>
          <w:b/>
          <w:color w:val="FF0000"/>
          <w:sz w:val="22"/>
          <w:szCs w:val="22"/>
        </w:rPr>
        <w:t>82</w:t>
      </w:r>
      <w:r w:rsidRPr="00127BB4">
        <w:rPr>
          <w:rFonts w:ascii="Century Gothic" w:hAnsi="Century Gothic" w:cs="Arial"/>
          <w:b/>
          <w:color w:val="FF0000"/>
          <w:sz w:val="22"/>
          <w:szCs w:val="22"/>
        </w:rPr>
        <w:t xml:space="preserve">  de  201</w:t>
      </w:r>
      <w:r w:rsidR="001D7DF9" w:rsidRPr="00127BB4">
        <w:rPr>
          <w:rFonts w:ascii="Century Gothic" w:hAnsi="Century Gothic" w:cs="Arial"/>
          <w:b/>
          <w:color w:val="FF0000"/>
          <w:sz w:val="22"/>
          <w:szCs w:val="22"/>
        </w:rPr>
        <w:t>5</w:t>
      </w:r>
      <w:r w:rsidRPr="00127BB4">
        <w:rPr>
          <w:rFonts w:ascii="Century Gothic" w:hAnsi="Century Gothic" w:cs="Arial"/>
          <w:b/>
          <w:color w:val="FF0000"/>
          <w:sz w:val="22"/>
          <w:szCs w:val="22"/>
        </w:rPr>
        <w:t>)</w:t>
      </w:r>
      <w:r w:rsidRPr="00904645">
        <w:rPr>
          <w:rFonts w:ascii="Century Gothic" w:hAnsi="Century Gothic" w:cs="Arial"/>
          <w:b/>
          <w:sz w:val="22"/>
          <w:szCs w:val="22"/>
        </w:rPr>
        <w:t xml:space="preserve">. </w:t>
      </w:r>
      <w:r w:rsidRPr="00904645">
        <w:rPr>
          <w:rFonts w:ascii="Century Gothic" w:hAnsi="Century Gothic" w:cs="Arial"/>
          <w:b/>
          <w:color w:val="FF0000"/>
          <w:sz w:val="22"/>
          <w:szCs w:val="22"/>
        </w:rPr>
        <w:t>REVISAR EL MANUAL PARA EL MANEJO DE LOS ACUERDOS COMERCIALES EN PROCESOS DE CONTRATACIÓN.</w:t>
      </w:r>
    </w:p>
    <w:p w:rsidR="00894262" w:rsidRDefault="00894262" w:rsidP="00904645">
      <w:pPr>
        <w:jc w:val="both"/>
        <w:rPr>
          <w:rFonts w:ascii="Century Gothic" w:hAnsi="Century Gothic" w:cs="Arial"/>
          <w:b/>
          <w:sz w:val="22"/>
          <w:szCs w:val="22"/>
        </w:rPr>
      </w:pPr>
    </w:p>
    <w:p w:rsidR="00904645" w:rsidRPr="00904645" w:rsidRDefault="00904645" w:rsidP="00904645">
      <w:pPr>
        <w:jc w:val="both"/>
        <w:rPr>
          <w:rFonts w:ascii="Century Gothic" w:hAnsi="Century Gothic" w:cs="Arial"/>
          <w:sz w:val="22"/>
          <w:szCs w:val="22"/>
        </w:rPr>
      </w:pPr>
      <w:r w:rsidRPr="00904645">
        <w:rPr>
          <w:rFonts w:ascii="Century Gothic" w:hAnsi="Century Gothic" w:cs="Arial"/>
          <w:b/>
          <w:sz w:val="22"/>
          <w:szCs w:val="22"/>
        </w:rPr>
        <w:t xml:space="preserve">9. SUPERVISIÓN: </w:t>
      </w:r>
      <w:r w:rsidRPr="00904645">
        <w:rPr>
          <w:rFonts w:ascii="Century Gothic" w:hAnsi="Century Gothic" w:cs="Arial"/>
          <w:sz w:val="22"/>
          <w:szCs w:val="22"/>
        </w:rPr>
        <w:t xml:space="preserve">La supervisión del contrato resultante del presente proceso de selección será ejercida por </w:t>
      </w:r>
      <w:r w:rsidRPr="00904645">
        <w:rPr>
          <w:rFonts w:ascii="Century Gothic" w:hAnsi="Century Gothic" w:cs="Arial"/>
          <w:color w:val="FF0000"/>
          <w:sz w:val="22"/>
          <w:szCs w:val="22"/>
        </w:rPr>
        <w:t>XXXXXXXXXXXXX</w:t>
      </w:r>
      <w:r w:rsidR="005B5C4E">
        <w:rPr>
          <w:rFonts w:ascii="Century Gothic" w:hAnsi="Century Gothic" w:cs="Arial"/>
          <w:sz w:val="22"/>
          <w:szCs w:val="22"/>
        </w:rPr>
        <w:t>.</w:t>
      </w:r>
    </w:p>
    <w:p w:rsidR="00894262" w:rsidRDefault="00894262" w:rsidP="00904645">
      <w:pPr>
        <w:jc w:val="both"/>
        <w:rPr>
          <w:rFonts w:ascii="Century Gothic" w:hAnsi="Century Gothic" w:cs="Arial"/>
          <w:b/>
          <w:sz w:val="22"/>
          <w:szCs w:val="22"/>
        </w:rPr>
      </w:pPr>
    </w:p>
    <w:p w:rsidR="00904645" w:rsidRPr="00904645" w:rsidRDefault="00904645" w:rsidP="00904645">
      <w:pPr>
        <w:jc w:val="both"/>
        <w:rPr>
          <w:rFonts w:ascii="Century Gothic" w:hAnsi="Century Gothic" w:cs="Arial"/>
          <w:b/>
          <w:sz w:val="22"/>
          <w:szCs w:val="22"/>
        </w:rPr>
      </w:pPr>
      <w:r w:rsidRPr="00904645">
        <w:rPr>
          <w:rFonts w:ascii="Century Gothic" w:hAnsi="Century Gothic" w:cs="Arial"/>
          <w:b/>
          <w:sz w:val="22"/>
          <w:szCs w:val="22"/>
        </w:rPr>
        <w:t xml:space="preserve">10. ANEXOS: </w:t>
      </w:r>
    </w:p>
    <w:p w:rsidR="00904645" w:rsidRPr="00904645" w:rsidRDefault="00904645" w:rsidP="00904645">
      <w:pPr>
        <w:jc w:val="both"/>
        <w:rPr>
          <w:rFonts w:ascii="Century Gothic" w:hAnsi="Century Gothic" w:cs="Arial"/>
          <w:sz w:val="22"/>
          <w:szCs w:val="22"/>
        </w:rPr>
      </w:pPr>
      <w:r w:rsidRPr="00904645">
        <w:rPr>
          <w:rFonts w:ascii="Century Gothic" w:hAnsi="Century Gothic" w:cs="Arial"/>
          <w:sz w:val="22"/>
          <w:szCs w:val="22"/>
        </w:rPr>
        <w:t xml:space="preserve">Se  anexa  como  soporte  de  los  presentes  estudios  y  documentos  previos  la  siguiente documentación:  </w:t>
      </w:r>
    </w:p>
    <w:p w:rsidR="00BC2DC2" w:rsidRDefault="00BC2DC2" w:rsidP="00904645">
      <w:pPr>
        <w:jc w:val="both"/>
        <w:rPr>
          <w:rFonts w:ascii="Century Gothic" w:hAnsi="Century Gothic" w:cs="Arial"/>
          <w:bCs/>
          <w:color w:val="FF0000"/>
          <w:sz w:val="22"/>
          <w:szCs w:val="22"/>
        </w:rPr>
      </w:pPr>
    </w:p>
    <w:p w:rsidR="00904645" w:rsidRPr="00904645" w:rsidRDefault="00904645" w:rsidP="00904645">
      <w:pPr>
        <w:jc w:val="both"/>
        <w:rPr>
          <w:rFonts w:ascii="Century Gothic" w:hAnsi="Century Gothic" w:cs="Arial"/>
          <w:bCs/>
          <w:color w:val="FF0000"/>
          <w:sz w:val="22"/>
          <w:szCs w:val="22"/>
        </w:rPr>
      </w:pPr>
      <w:r w:rsidRPr="00904645">
        <w:rPr>
          <w:rFonts w:ascii="Century Gothic" w:hAnsi="Century Gothic" w:cs="Arial"/>
          <w:bCs/>
          <w:color w:val="FF0000"/>
          <w:sz w:val="22"/>
          <w:szCs w:val="22"/>
        </w:rPr>
        <w:t>10.1.-</w:t>
      </w:r>
      <w:r w:rsidRPr="00904645">
        <w:rPr>
          <w:rFonts w:ascii="Century Gothic" w:hAnsi="Century Gothic" w:cs="Arial"/>
          <w:bCs/>
          <w:color w:val="FF0000"/>
          <w:sz w:val="22"/>
          <w:szCs w:val="22"/>
        </w:rPr>
        <w:tab/>
        <w:t xml:space="preserve">Concepto de viabilidad. </w:t>
      </w:r>
    </w:p>
    <w:p w:rsidR="00904645" w:rsidRPr="00904645" w:rsidRDefault="00904645" w:rsidP="00904645">
      <w:pPr>
        <w:jc w:val="both"/>
        <w:rPr>
          <w:rFonts w:ascii="Century Gothic" w:hAnsi="Century Gothic" w:cs="Arial"/>
          <w:bCs/>
          <w:color w:val="FF0000"/>
          <w:sz w:val="22"/>
          <w:szCs w:val="22"/>
        </w:rPr>
      </w:pPr>
      <w:r w:rsidRPr="00904645">
        <w:rPr>
          <w:rFonts w:ascii="Century Gothic" w:hAnsi="Century Gothic" w:cs="Arial"/>
          <w:bCs/>
          <w:color w:val="FF0000"/>
          <w:sz w:val="22"/>
          <w:szCs w:val="22"/>
        </w:rPr>
        <w:t>10.2-</w:t>
      </w:r>
      <w:r w:rsidRPr="00904645">
        <w:rPr>
          <w:rFonts w:ascii="Century Gothic" w:hAnsi="Century Gothic" w:cs="Arial"/>
          <w:bCs/>
          <w:color w:val="FF0000"/>
          <w:sz w:val="22"/>
          <w:szCs w:val="22"/>
        </w:rPr>
        <w:tab/>
        <w:t xml:space="preserve">Certificado de disponibilidad presupuestal. </w:t>
      </w:r>
    </w:p>
    <w:p w:rsidR="00904645" w:rsidRPr="00904645" w:rsidRDefault="00904645" w:rsidP="00904645">
      <w:pPr>
        <w:jc w:val="both"/>
        <w:rPr>
          <w:rFonts w:ascii="Century Gothic" w:hAnsi="Century Gothic" w:cs="Arial"/>
          <w:bCs/>
          <w:color w:val="FF0000"/>
          <w:sz w:val="22"/>
          <w:szCs w:val="22"/>
        </w:rPr>
      </w:pPr>
      <w:r w:rsidRPr="00904645">
        <w:rPr>
          <w:rFonts w:ascii="Century Gothic" w:hAnsi="Century Gothic" w:cs="Arial"/>
          <w:bCs/>
          <w:color w:val="FF0000"/>
          <w:sz w:val="22"/>
          <w:szCs w:val="22"/>
        </w:rPr>
        <w:t>10.3.-</w:t>
      </w:r>
      <w:r w:rsidRPr="00904645">
        <w:rPr>
          <w:rFonts w:ascii="Century Gothic" w:hAnsi="Century Gothic" w:cs="Arial"/>
          <w:bCs/>
          <w:color w:val="FF0000"/>
          <w:sz w:val="22"/>
          <w:szCs w:val="22"/>
        </w:rPr>
        <w:tab/>
        <w:t xml:space="preserve">Ficha de relación de riesgos. </w:t>
      </w:r>
    </w:p>
    <w:p w:rsidR="00904645" w:rsidRPr="00904645" w:rsidRDefault="00904645" w:rsidP="00904645">
      <w:pPr>
        <w:jc w:val="both"/>
        <w:rPr>
          <w:rFonts w:ascii="Century Gothic" w:hAnsi="Century Gothic" w:cs="Arial"/>
          <w:bCs/>
          <w:color w:val="FF0000"/>
          <w:sz w:val="22"/>
          <w:szCs w:val="22"/>
        </w:rPr>
      </w:pPr>
      <w:r w:rsidRPr="00904645">
        <w:rPr>
          <w:rFonts w:ascii="Century Gothic" w:hAnsi="Century Gothic" w:cs="Arial"/>
          <w:bCs/>
          <w:color w:val="FF0000"/>
          <w:sz w:val="22"/>
          <w:szCs w:val="22"/>
        </w:rPr>
        <w:t>10.4.-</w:t>
      </w:r>
      <w:r w:rsidRPr="00904645">
        <w:rPr>
          <w:rFonts w:ascii="Century Gothic" w:hAnsi="Century Gothic" w:cs="Arial"/>
          <w:bCs/>
          <w:color w:val="FF0000"/>
          <w:sz w:val="22"/>
          <w:szCs w:val="22"/>
        </w:rPr>
        <w:tab/>
        <w:t>Certificaciones</w:t>
      </w:r>
    </w:p>
    <w:p w:rsidR="00904645" w:rsidRPr="00904645" w:rsidRDefault="00904645" w:rsidP="00904645">
      <w:pPr>
        <w:jc w:val="both"/>
        <w:rPr>
          <w:rFonts w:ascii="Century Gothic" w:hAnsi="Century Gothic" w:cs="Arial"/>
          <w:bCs/>
          <w:color w:val="FF0000"/>
          <w:sz w:val="22"/>
          <w:szCs w:val="22"/>
        </w:rPr>
      </w:pPr>
      <w:r w:rsidRPr="00904645">
        <w:rPr>
          <w:rFonts w:ascii="Century Gothic" w:hAnsi="Century Gothic" w:cs="Arial"/>
          <w:bCs/>
          <w:color w:val="FF0000"/>
          <w:sz w:val="22"/>
          <w:szCs w:val="22"/>
        </w:rPr>
        <w:t>10.5.-</w:t>
      </w:r>
      <w:r w:rsidRPr="00904645">
        <w:rPr>
          <w:rFonts w:ascii="Century Gothic" w:hAnsi="Century Gothic" w:cs="Arial"/>
          <w:bCs/>
          <w:color w:val="FF0000"/>
          <w:sz w:val="22"/>
          <w:szCs w:val="22"/>
        </w:rPr>
        <w:tab/>
        <w:t>Ficha Técnica de los productos.</w:t>
      </w:r>
    </w:p>
    <w:p w:rsidR="00904645" w:rsidRPr="00904645" w:rsidRDefault="00904645" w:rsidP="00904645">
      <w:pPr>
        <w:pStyle w:val="MINUTAS"/>
        <w:spacing w:before="0"/>
        <w:ind w:left="709" w:right="16" w:hanging="709"/>
        <w:rPr>
          <w:rFonts w:ascii="Century Gothic" w:hAnsi="Century Gothic" w:cs="Arial"/>
          <w:sz w:val="22"/>
          <w:szCs w:val="22"/>
          <w:lang w:val="es-CO"/>
        </w:rPr>
      </w:pPr>
      <w:r w:rsidRPr="00904645">
        <w:rPr>
          <w:rFonts w:ascii="Century Gothic" w:hAnsi="Century Gothic" w:cs="Arial"/>
          <w:bCs/>
          <w:sz w:val="22"/>
          <w:szCs w:val="22"/>
          <w:lang w:val="es-CO"/>
        </w:rPr>
        <w:lastRenderedPageBreak/>
        <w:t>Atentamente,</w:t>
      </w:r>
    </w:p>
    <w:p w:rsidR="00904645" w:rsidRDefault="00904645" w:rsidP="00904645">
      <w:pPr>
        <w:pStyle w:val="MINUTAS"/>
        <w:spacing w:before="0"/>
        <w:ind w:left="709" w:right="16" w:hanging="709"/>
        <w:rPr>
          <w:rFonts w:ascii="Century Gothic" w:hAnsi="Century Gothic" w:cs="Arial"/>
          <w:sz w:val="22"/>
          <w:szCs w:val="22"/>
          <w:lang w:val="es-CO"/>
        </w:rPr>
      </w:pPr>
    </w:p>
    <w:p w:rsidR="00894262" w:rsidRDefault="00894262" w:rsidP="00904645">
      <w:pPr>
        <w:pStyle w:val="MINUTAS"/>
        <w:spacing w:before="0"/>
        <w:ind w:left="709" w:right="16" w:hanging="709"/>
        <w:rPr>
          <w:rFonts w:ascii="Century Gothic" w:hAnsi="Century Gothic" w:cs="Arial"/>
          <w:sz w:val="22"/>
          <w:szCs w:val="22"/>
          <w:lang w:val="es-CO"/>
        </w:rPr>
      </w:pPr>
    </w:p>
    <w:p w:rsidR="00894262" w:rsidRPr="00904645" w:rsidRDefault="00894262" w:rsidP="002C0BE8">
      <w:pPr>
        <w:pStyle w:val="MINUTAS"/>
        <w:spacing w:before="0"/>
        <w:ind w:left="0" w:right="16"/>
        <w:rPr>
          <w:rFonts w:ascii="Century Gothic" w:hAnsi="Century Gothic" w:cs="Arial"/>
          <w:sz w:val="22"/>
          <w:szCs w:val="22"/>
          <w:lang w:val="es-CO"/>
        </w:rPr>
      </w:pPr>
      <w:bookmarkStart w:id="0" w:name="_GoBack"/>
      <w:bookmarkEnd w:id="0"/>
    </w:p>
    <w:p w:rsidR="00904645" w:rsidRPr="00904645" w:rsidRDefault="00904645" w:rsidP="00904645">
      <w:pPr>
        <w:jc w:val="center"/>
        <w:rPr>
          <w:rFonts w:ascii="Century Gothic" w:hAnsi="Century Gothic" w:cs="Arial"/>
          <w:b/>
          <w:i/>
          <w:color w:val="FF0000"/>
          <w:sz w:val="22"/>
          <w:szCs w:val="22"/>
        </w:rPr>
      </w:pPr>
      <w:r w:rsidRPr="00904645">
        <w:rPr>
          <w:rFonts w:ascii="Century Gothic" w:hAnsi="Century Gothic" w:cs="Arial"/>
          <w:color w:val="FF0000"/>
          <w:sz w:val="22"/>
          <w:szCs w:val="22"/>
        </w:rPr>
        <w:t xml:space="preserve"> XXXXXXXXXXXXXXXXXXXXXX</w:t>
      </w:r>
    </w:p>
    <w:p w:rsidR="00904645" w:rsidRPr="00904645" w:rsidRDefault="00904645" w:rsidP="00904645">
      <w:pPr>
        <w:jc w:val="center"/>
        <w:rPr>
          <w:rFonts w:ascii="Century Gothic" w:hAnsi="Century Gothic" w:cs="Arial"/>
          <w:color w:val="FF0000"/>
          <w:sz w:val="22"/>
          <w:szCs w:val="22"/>
        </w:rPr>
      </w:pPr>
      <w:r w:rsidRPr="00904645">
        <w:rPr>
          <w:rFonts w:ascii="Century Gothic" w:hAnsi="Century Gothic" w:cs="Arial"/>
          <w:color w:val="FF0000"/>
          <w:sz w:val="22"/>
          <w:szCs w:val="22"/>
        </w:rPr>
        <w:t>Secretario – Director  xxxxxxxxxxxxxxxxxxxxx</w:t>
      </w:r>
    </w:p>
    <w:p w:rsidR="00904645" w:rsidRPr="00904645" w:rsidRDefault="00904645" w:rsidP="00904645">
      <w:pPr>
        <w:jc w:val="center"/>
        <w:rPr>
          <w:rFonts w:ascii="Century Gothic" w:hAnsi="Century Gothic" w:cs="Arial"/>
          <w:color w:val="FF0000"/>
          <w:sz w:val="22"/>
          <w:szCs w:val="22"/>
        </w:rPr>
      </w:pPr>
    </w:p>
    <w:p w:rsidR="00894262" w:rsidRDefault="00894262" w:rsidP="00904645">
      <w:pPr>
        <w:jc w:val="both"/>
        <w:rPr>
          <w:rFonts w:ascii="Century Gothic" w:hAnsi="Century Gothic"/>
          <w:color w:val="FF0000"/>
          <w:sz w:val="18"/>
          <w:szCs w:val="18"/>
        </w:rPr>
      </w:pPr>
    </w:p>
    <w:p w:rsidR="00894262" w:rsidRDefault="00894262" w:rsidP="00904645">
      <w:pPr>
        <w:jc w:val="both"/>
        <w:rPr>
          <w:rFonts w:ascii="Century Gothic" w:hAnsi="Century Gothic"/>
          <w:color w:val="FF0000"/>
          <w:sz w:val="18"/>
          <w:szCs w:val="18"/>
        </w:rPr>
      </w:pPr>
    </w:p>
    <w:p w:rsidR="00904645" w:rsidRPr="00894262" w:rsidRDefault="00904645" w:rsidP="00904645">
      <w:pPr>
        <w:jc w:val="both"/>
        <w:rPr>
          <w:rFonts w:ascii="Century Gothic" w:hAnsi="Century Gothic" w:cs="Arial"/>
          <w:bCs/>
          <w:sz w:val="18"/>
          <w:szCs w:val="18"/>
        </w:rPr>
      </w:pPr>
      <w:r w:rsidRPr="00894262">
        <w:rPr>
          <w:rFonts w:ascii="Century Gothic" w:hAnsi="Century Gothic"/>
          <w:color w:val="FF0000"/>
          <w:sz w:val="18"/>
          <w:szCs w:val="18"/>
        </w:rPr>
        <w:t>Proyectó: xxxxxxxxx</w:t>
      </w:r>
      <w:r w:rsidRPr="00894262">
        <w:rPr>
          <w:rFonts w:ascii="Century Gothic" w:hAnsi="Century Gothic"/>
          <w:color w:val="FF0000"/>
          <w:sz w:val="18"/>
          <w:szCs w:val="18"/>
        </w:rPr>
        <w:tab/>
      </w:r>
      <w:r w:rsidRPr="00894262">
        <w:rPr>
          <w:rFonts w:ascii="Century Gothic" w:hAnsi="Century Gothic"/>
          <w:color w:val="FF0000"/>
          <w:sz w:val="18"/>
          <w:szCs w:val="18"/>
        </w:rPr>
        <w:tab/>
      </w:r>
      <w:r w:rsidRPr="00894262">
        <w:rPr>
          <w:rFonts w:ascii="Century Gothic" w:hAnsi="Century Gothic"/>
          <w:color w:val="FF0000"/>
          <w:sz w:val="18"/>
          <w:szCs w:val="18"/>
        </w:rPr>
        <w:tab/>
      </w:r>
      <w:r w:rsidRPr="00894262">
        <w:rPr>
          <w:rFonts w:ascii="Century Gothic" w:hAnsi="Century Gothic"/>
          <w:color w:val="FF0000"/>
          <w:sz w:val="18"/>
          <w:szCs w:val="18"/>
        </w:rPr>
        <w:tab/>
      </w:r>
      <w:r w:rsidRPr="00894262">
        <w:rPr>
          <w:rFonts w:ascii="Century Gothic" w:hAnsi="Century Gothic"/>
          <w:color w:val="FF0000"/>
          <w:sz w:val="18"/>
          <w:szCs w:val="18"/>
        </w:rPr>
        <w:tab/>
      </w:r>
      <w:r w:rsidRPr="00894262">
        <w:rPr>
          <w:rFonts w:ascii="Century Gothic" w:hAnsi="Century Gothic"/>
          <w:color w:val="FF0000"/>
          <w:sz w:val="18"/>
          <w:szCs w:val="18"/>
        </w:rPr>
        <w:tab/>
        <w:t>Revisó: xxxxxxxx</w:t>
      </w:r>
    </w:p>
    <w:p w:rsidR="00904645" w:rsidRPr="00904645" w:rsidRDefault="00904645" w:rsidP="00904645">
      <w:pPr>
        <w:jc w:val="both"/>
        <w:rPr>
          <w:rFonts w:ascii="Century Gothic" w:hAnsi="Century Gothic" w:cs="Arial"/>
          <w:b/>
          <w:bCs/>
          <w:sz w:val="22"/>
          <w:szCs w:val="22"/>
        </w:rPr>
      </w:pPr>
    </w:p>
    <w:p w:rsidR="00904645" w:rsidRPr="00904645" w:rsidRDefault="00904645" w:rsidP="00904645">
      <w:pPr>
        <w:jc w:val="both"/>
        <w:rPr>
          <w:rFonts w:ascii="Century Gothic" w:hAnsi="Century Gothic" w:cs="Arial"/>
          <w:b/>
          <w:bCs/>
          <w:sz w:val="22"/>
          <w:szCs w:val="22"/>
        </w:rPr>
      </w:pPr>
    </w:p>
    <w:p w:rsidR="00904645" w:rsidRPr="00904645" w:rsidRDefault="00904645" w:rsidP="00904645">
      <w:pPr>
        <w:jc w:val="center"/>
        <w:rPr>
          <w:rFonts w:ascii="Century Gothic" w:hAnsi="Century Gothic"/>
          <w:b/>
          <w:sz w:val="22"/>
          <w:szCs w:val="22"/>
        </w:rPr>
      </w:pPr>
    </w:p>
    <w:sectPr w:rsidR="00904645" w:rsidRPr="00904645" w:rsidSect="00904645">
      <w:headerReference w:type="default" r:id="rId7"/>
      <w:pgSz w:w="12240" w:h="15840" w:code="1"/>
      <w:pgMar w:top="1134" w:right="1134" w:bottom="1134" w:left="1701"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504" w:rsidRDefault="005A1504" w:rsidP="00B72F27">
      <w:r>
        <w:separator/>
      </w:r>
    </w:p>
  </w:endnote>
  <w:endnote w:type="continuationSeparator" w:id="1">
    <w:p w:rsidR="005A1504" w:rsidRDefault="005A1504" w:rsidP="00B72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504" w:rsidRDefault="005A1504" w:rsidP="00B72F27">
      <w:r>
        <w:separator/>
      </w:r>
    </w:p>
  </w:footnote>
  <w:footnote w:type="continuationSeparator" w:id="1">
    <w:p w:rsidR="005A1504" w:rsidRDefault="005A1504" w:rsidP="00B72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39" w:rsidRDefault="00190639" w:rsidP="00431E2F">
    <w:pPr>
      <w:pStyle w:val="MINUTAS"/>
      <w:spacing w:before="120"/>
      <w:ind w:left="0"/>
      <w:jc w:val="left"/>
      <w:rPr>
        <w:rFonts w:ascii="Arial" w:hAnsi="Arial" w:cs="Arial"/>
        <w:b/>
        <w:sz w:val="16"/>
        <w:szCs w:val="16"/>
        <w:lang w:val="es-ES"/>
      </w:rPr>
    </w:pPr>
  </w:p>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2156"/>
      <w:gridCol w:w="1824"/>
      <w:gridCol w:w="1818"/>
      <w:gridCol w:w="1816"/>
      <w:gridCol w:w="1812"/>
    </w:tblGrid>
    <w:tr w:rsidR="00190639">
      <w:trPr>
        <w:trHeight w:hRule="exact" w:val="567"/>
        <w:jc w:val="center"/>
      </w:trPr>
      <w:tc>
        <w:tcPr>
          <w:tcW w:w="2156" w:type="dxa"/>
          <w:vMerge w:val="restart"/>
          <w:tcBorders>
            <w:top w:val="single" w:sz="18" w:space="0" w:color="auto"/>
            <w:left w:val="single" w:sz="18" w:space="0" w:color="auto"/>
            <w:bottom w:val="single" w:sz="18" w:space="0" w:color="auto"/>
            <w:right w:val="single" w:sz="18" w:space="0" w:color="auto"/>
          </w:tcBorders>
        </w:tcPr>
        <w:p w:rsidR="00190639" w:rsidRDefault="00190639" w:rsidP="00431E2F">
          <w:pPr>
            <w:rPr>
              <w:rFonts w:cs="Arial"/>
            </w:rPr>
          </w:pPr>
          <w:r>
            <w:rPr>
              <w:rFonts w:cs="Arial"/>
              <w:noProof/>
              <w:lang w:val="es-CO" w:eastAsia="es-CO"/>
            </w:rPr>
            <w:drawing>
              <wp:anchor distT="0" distB="0" distL="114300" distR="114300" simplePos="0" relativeHeight="251661824" behindDoc="0" locked="0" layoutInCell="1" allowOverlap="1">
                <wp:simplePos x="0" y="0"/>
                <wp:positionH relativeFrom="column">
                  <wp:posOffset>63500</wp:posOffset>
                </wp:positionH>
                <wp:positionV relativeFrom="paragraph">
                  <wp:posOffset>23495</wp:posOffset>
                </wp:positionV>
                <wp:extent cx="1143000" cy="1009650"/>
                <wp:effectExtent l="19050" t="0" r="0" b="0"/>
                <wp:wrapNone/>
                <wp:docPr id="3"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190639" w:rsidRPr="00EE2C1C" w:rsidRDefault="00190639" w:rsidP="00431E2F">
          <w:pPr>
            <w:jc w:val="center"/>
            <w:rPr>
              <w:rFonts w:ascii="Century Gothic" w:hAnsi="Century Gothic" w:cs="Arial"/>
              <w:b/>
              <w:bCs/>
              <w:sz w:val="20"/>
              <w:szCs w:val="20"/>
            </w:rPr>
          </w:pPr>
          <w:r w:rsidRPr="00EE2C1C">
            <w:rPr>
              <w:rFonts w:ascii="Century Gothic" w:hAnsi="Century Gothic" w:cs="Arial"/>
              <w:b/>
              <w:bCs/>
              <w:sz w:val="20"/>
              <w:szCs w:val="20"/>
            </w:rPr>
            <w:t>PROCESO CONTRATACIÓN</w:t>
          </w:r>
        </w:p>
      </w:tc>
    </w:tr>
    <w:tr w:rsidR="00190639" w:rsidRPr="00F02E8D">
      <w:trPr>
        <w:trHeight w:val="567"/>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190639" w:rsidRDefault="00190639" w:rsidP="00431E2F">
          <w:pPr>
            <w:rPr>
              <w:rFonts w:cs="Arial"/>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190639" w:rsidRPr="00F02E8D" w:rsidRDefault="00190639" w:rsidP="00431E2F">
          <w:pPr>
            <w:rPr>
              <w:rFonts w:ascii="Century Gothic" w:hAnsi="Century Gothic" w:cs="Arial"/>
              <w:sz w:val="16"/>
              <w:szCs w:val="16"/>
            </w:rPr>
          </w:pPr>
          <w:r w:rsidRPr="00F02E8D">
            <w:rPr>
              <w:rFonts w:ascii="Century Gothic" w:hAnsi="Century Gothic" w:cs="Arial"/>
              <w:sz w:val="16"/>
              <w:szCs w:val="16"/>
            </w:rPr>
            <w:t>NOMBRE DEL FORMATO</w:t>
          </w:r>
        </w:p>
        <w:p w:rsidR="00190639" w:rsidRPr="00F02E8D" w:rsidRDefault="00190639" w:rsidP="00431E2F">
          <w:pPr>
            <w:rPr>
              <w:rFonts w:ascii="Century Gothic" w:hAnsi="Century Gothic" w:cs="Arial"/>
              <w:sz w:val="10"/>
              <w:szCs w:val="10"/>
            </w:rPr>
          </w:pPr>
        </w:p>
        <w:p w:rsidR="00190639" w:rsidRPr="00EE2C1C" w:rsidRDefault="00190639" w:rsidP="00904645">
          <w:pPr>
            <w:jc w:val="center"/>
            <w:rPr>
              <w:rFonts w:ascii="Century Gothic" w:hAnsi="Century Gothic" w:cs="Arial"/>
              <w:b/>
              <w:sz w:val="20"/>
              <w:szCs w:val="20"/>
            </w:rPr>
          </w:pPr>
          <w:r>
            <w:rPr>
              <w:rFonts w:ascii="Century Gothic" w:hAnsi="Century Gothic" w:cs="Arial"/>
              <w:b/>
              <w:sz w:val="20"/>
              <w:szCs w:val="20"/>
            </w:rPr>
            <w:t xml:space="preserve">ESTUDIOS PREVIOS SELECCIIÓN ABREVIADA POR SUBASTA INVERSA </w:t>
          </w:r>
        </w:p>
      </w:tc>
    </w:tr>
    <w:tr w:rsidR="00190639">
      <w:trPr>
        <w:trHeight w:hRule="exact" w:val="542"/>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190639" w:rsidRDefault="00190639" w:rsidP="00431E2F">
          <w:pPr>
            <w:rPr>
              <w:rFonts w:cs="Arial"/>
            </w:rPr>
          </w:pPr>
        </w:p>
      </w:tc>
      <w:tc>
        <w:tcPr>
          <w:tcW w:w="1824" w:type="dxa"/>
          <w:tcBorders>
            <w:top w:val="single" w:sz="18" w:space="0" w:color="auto"/>
            <w:left w:val="single" w:sz="18" w:space="0" w:color="auto"/>
            <w:bottom w:val="single" w:sz="18" w:space="0" w:color="auto"/>
            <w:right w:val="single" w:sz="18" w:space="0" w:color="auto"/>
          </w:tcBorders>
          <w:vAlign w:val="center"/>
        </w:tcPr>
        <w:p w:rsidR="00190639" w:rsidRPr="004C4557" w:rsidRDefault="00190639" w:rsidP="00431E2F">
          <w:pPr>
            <w:jc w:val="center"/>
            <w:rPr>
              <w:rFonts w:ascii="Century Gothic" w:hAnsi="Century Gothic" w:cs="Arial"/>
              <w:b/>
              <w:sz w:val="16"/>
              <w:szCs w:val="16"/>
            </w:rPr>
          </w:pPr>
          <w:r w:rsidRPr="004C4557">
            <w:rPr>
              <w:rFonts w:ascii="Century Gothic" w:hAnsi="Century Gothic" w:cs="Arial"/>
              <w:b/>
              <w:sz w:val="16"/>
              <w:szCs w:val="16"/>
            </w:rPr>
            <w:t>VIGENCIA</w:t>
          </w:r>
        </w:p>
        <w:p w:rsidR="00190639" w:rsidRPr="004C4557" w:rsidRDefault="00190639" w:rsidP="00431E2F">
          <w:pPr>
            <w:jc w:val="center"/>
            <w:rPr>
              <w:rFonts w:ascii="Century Gothic" w:hAnsi="Century Gothic" w:cs="Arial"/>
              <w:sz w:val="6"/>
              <w:szCs w:val="6"/>
            </w:rPr>
          </w:pPr>
        </w:p>
        <w:p w:rsidR="00190639" w:rsidRPr="004C4557" w:rsidRDefault="00190639" w:rsidP="00E14DB2">
          <w:pPr>
            <w:jc w:val="center"/>
            <w:rPr>
              <w:rFonts w:ascii="Century Gothic" w:hAnsi="Century Gothic" w:cs="Arial"/>
              <w:sz w:val="16"/>
              <w:szCs w:val="16"/>
            </w:rPr>
          </w:pPr>
          <w:r>
            <w:rPr>
              <w:rFonts w:ascii="Century Gothic" w:hAnsi="Century Gothic" w:cs="Arial"/>
              <w:sz w:val="16"/>
              <w:szCs w:val="16"/>
            </w:rPr>
            <w:t>01-Jun-</w:t>
          </w:r>
          <w:r w:rsidRPr="004C4557">
            <w:rPr>
              <w:rFonts w:ascii="Century Gothic" w:hAnsi="Century Gothic" w:cs="Arial"/>
              <w:sz w:val="16"/>
              <w:szCs w:val="16"/>
            </w:rPr>
            <w:t>1</w:t>
          </w:r>
          <w:r>
            <w:rPr>
              <w:rFonts w:ascii="Century Gothic" w:hAnsi="Century Gothic" w:cs="Arial"/>
              <w:sz w:val="16"/>
              <w:szCs w:val="16"/>
            </w:rPr>
            <w:t>5</w:t>
          </w:r>
        </w:p>
      </w:tc>
      <w:tc>
        <w:tcPr>
          <w:tcW w:w="1818" w:type="dxa"/>
          <w:tcBorders>
            <w:top w:val="single" w:sz="18" w:space="0" w:color="auto"/>
            <w:left w:val="single" w:sz="18" w:space="0" w:color="auto"/>
            <w:bottom w:val="single" w:sz="18" w:space="0" w:color="auto"/>
            <w:right w:val="single" w:sz="18" w:space="0" w:color="auto"/>
          </w:tcBorders>
          <w:vAlign w:val="center"/>
        </w:tcPr>
        <w:p w:rsidR="00190639" w:rsidRPr="004C4557" w:rsidRDefault="00190639" w:rsidP="00431E2F">
          <w:pPr>
            <w:jc w:val="center"/>
            <w:rPr>
              <w:rFonts w:ascii="Century Gothic" w:hAnsi="Century Gothic" w:cs="Arial"/>
              <w:b/>
              <w:sz w:val="16"/>
              <w:szCs w:val="16"/>
            </w:rPr>
          </w:pPr>
          <w:r w:rsidRPr="004C4557">
            <w:rPr>
              <w:rFonts w:ascii="Century Gothic" w:hAnsi="Century Gothic" w:cs="Arial"/>
              <w:b/>
              <w:sz w:val="16"/>
              <w:szCs w:val="16"/>
            </w:rPr>
            <w:t>VERSIÓN</w:t>
          </w:r>
        </w:p>
        <w:p w:rsidR="00190639" w:rsidRPr="004C4557" w:rsidRDefault="00190639" w:rsidP="00431E2F">
          <w:pPr>
            <w:jc w:val="center"/>
            <w:rPr>
              <w:rFonts w:ascii="Century Gothic" w:hAnsi="Century Gothic" w:cs="Arial"/>
              <w:sz w:val="6"/>
              <w:szCs w:val="6"/>
            </w:rPr>
          </w:pPr>
        </w:p>
        <w:p w:rsidR="00190639" w:rsidRPr="004C4557" w:rsidRDefault="00190639" w:rsidP="00E14DB2">
          <w:pPr>
            <w:jc w:val="center"/>
            <w:rPr>
              <w:rFonts w:ascii="Century Gothic" w:hAnsi="Century Gothic" w:cs="Arial"/>
              <w:sz w:val="16"/>
              <w:szCs w:val="16"/>
            </w:rPr>
          </w:pPr>
          <w:r>
            <w:rPr>
              <w:rFonts w:ascii="Century Gothic" w:hAnsi="Century Gothic" w:cs="Arial"/>
              <w:sz w:val="16"/>
              <w:szCs w:val="16"/>
            </w:rPr>
            <w:t>02</w:t>
          </w:r>
        </w:p>
      </w:tc>
      <w:tc>
        <w:tcPr>
          <w:tcW w:w="1816" w:type="dxa"/>
          <w:tcBorders>
            <w:top w:val="single" w:sz="18" w:space="0" w:color="auto"/>
            <w:left w:val="single" w:sz="18" w:space="0" w:color="auto"/>
            <w:bottom w:val="single" w:sz="18" w:space="0" w:color="auto"/>
            <w:right w:val="single" w:sz="18" w:space="0" w:color="auto"/>
          </w:tcBorders>
          <w:vAlign w:val="center"/>
        </w:tcPr>
        <w:p w:rsidR="00190639" w:rsidRPr="004C4557" w:rsidRDefault="00190639" w:rsidP="00431E2F">
          <w:pPr>
            <w:jc w:val="center"/>
            <w:rPr>
              <w:rFonts w:ascii="Century Gothic" w:hAnsi="Century Gothic" w:cs="Arial"/>
              <w:b/>
              <w:sz w:val="16"/>
              <w:szCs w:val="16"/>
            </w:rPr>
          </w:pPr>
          <w:r w:rsidRPr="004C4557">
            <w:rPr>
              <w:rFonts w:ascii="Century Gothic" w:hAnsi="Century Gothic" w:cs="Arial"/>
              <w:b/>
              <w:sz w:val="16"/>
              <w:szCs w:val="16"/>
            </w:rPr>
            <w:t>CÓDIGO</w:t>
          </w:r>
        </w:p>
        <w:p w:rsidR="00190639" w:rsidRPr="004C4557" w:rsidRDefault="00190639" w:rsidP="00431E2F">
          <w:pPr>
            <w:jc w:val="center"/>
            <w:rPr>
              <w:rFonts w:ascii="Century Gothic" w:hAnsi="Century Gothic" w:cs="Arial"/>
              <w:sz w:val="6"/>
              <w:szCs w:val="6"/>
            </w:rPr>
          </w:pPr>
        </w:p>
        <w:p w:rsidR="00190639" w:rsidRPr="004C4557" w:rsidRDefault="00190639" w:rsidP="00431E2F">
          <w:pPr>
            <w:jc w:val="center"/>
            <w:rPr>
              <w:rFonts w:ascii="Century Gothic" w:hAnsi="Century Gothic" w:cs="Arial"/>
              <w:sz w:val="16"/>
              <w:szCs w:val="16"/>
            </w:rPr>
          </w:pPr>
          <w:r>
            <w:rPr>
              <w:rFonts w:ascii="Century Gothic" w:hAnsi="Century Gothic" w:cs="Arial"/>
              <w:sz w:val="16"/>
              <w:szCs w:val="16"/>
            </w:rPr>
            <w:t>CO-F-044</w:t>
          </w:r>
        </w:p>
      </w:tc>
      <w:tc>
        <w:tcPr>
          <w:tcW w:w="1812" w:type="dxa"/>
          <w:tcBorders>
            <w:top w:val="single" w:sz="18" w:space="0" w:color="auto"/>
            <w:left w:val="single" w:sz="18" w:space="0" w:color="auto"/>
            <w:bottom w:val="single" w:sz="18" w:space="0" w:color="auto"/>
            <w:right w:val="single" w:sz="18" w:space="0" w:color="auto"/>
          </w:tcBorders>
          <w:vAlign w:val="center"/>
        </w:tcPr>
        <w:p w:rsidR="00190639" w:rsidRPr="004C4557" w:rsidRDefault="00190639" w:rsidP="00431E2F">
          <w:pPr>
            <w:jc w:val="center"/>
            <w:rPr>
              <w:rFonts w:ascii="Century Gothic" w:hAnsi="Century Gothic" w:cs="Arial"/>
              <w:b/>
              <w:sz w:val="16"/>
              <w:szCs w:val="16"/>
            </w:rPr>
          </w:pPr>
          <w:r w:rsidRPr="004C4557">
            <w:rPr>
              <w:rFonts w:ascii="Century Gothic" w:hAnsi="Century Gothic" w:cs="Arial"/>
              <w:b/>
              <w:sz w:val="16"/>
              <w:szCs w:val="16"/>
            </w:rPr>
            <w:t>PÁGINA</w:t>
          </w:r>
        </w:p>
        <w:p w:rsidR="00190639" w:rsidRPr="004C4557" w:rsidRDefault="00190639" w:rsidP="00431E2F">
          <w:pPr>
            <w:jc w:val="center"/>
            <w:rPr>
              <w:rFonts w:ascii="Century Gothic" w:hAnsi="Century Gothic" w:cs="Arial"/>
              <w:b/>
              <w:sz w:val="6"/>
              <w:szCs w:val="6"/>
            </w:rPr>
          </w:pPr>
        </w:p>
        <w:p w:rsidR="00190639" w:rsidRPr="004C4557" w:rsidRDefault="001870DF" w:rsidP="00431E2F">
          <w:pPr>
            <w:jc w:val="center"/>
            <w:rPr>
              <w:rFonts w:ascii="Century Gothic" w:hAnsi="Century Gothic"/>
              <w:sz w:val="16"/>
              <w:szCs w:val="16"/>
            </w:rPr>
          </w:pPr>
          <w:r w:rsidRPr="004C4557">
            <w:rPr>
              <w:rFonts w:ascii="Century Gothic" w:hAnsi="Century Gothic"/>
              <w:sz w:val="16"/>
              <w:szCs w:val="16"/>
            </w:rPr>
            <w:fldChar w:fldCharType="begin"/>
          </w:r>
          <w:r w:rsidR="00190639" w:rsidRPr="004C4557">
            <w:rPr>
              <w:rFonts w:ascii="Century Gothic" w:hAnsi="Century Gothic"/>
              <w:sz w:val="16"/>
              <w:szCs w:val="16"/>
            </w:rPr>
            <w:instrText xml:space="preserve"> PAGE </w:instrText>
          </w:r>
          <w:r w:rsidRPr="004C4557">
            <w:rPr>
              <w:rFonts w:ascii="Century Gothic" w:hAnsi="Century Gothic"/>
              <w:sz w:val="16"/>
              <w:szCs w:val="16"/>
            </w:rPr>
            <w:fldChar w:fldCharType="separate"/>
          </w:r>
          <w:r w:rsidR="005B5C4E">
            <w:rPr>
              <w:rFonts w:ascii="Century Gothic" w:hAnsi="Century Gothic"/>
              <w:noProof/>
              <w:sz w:val="16"/>
              <w:szCs w:val="16"/>
            </w:rPr>
            <w:t>1</w:t>
          </w:r>
          <w:r w:rsidRPr="004C4557">
            <w:rPr>
              <w:rFonts w:ascii="Century Gothic" w:hAnsi="Century Gothic"/>
              <w:sz w:val="16"/>
              <w:szCs w:val="16"/>
            </w:rPr>
            <w:fldChar w:fldCharType="end"/>
          </w:r>
          <w:r w:rsidR="00190639" w:rsidRPr="004C4557">
            <w:rPr>
              <w:rFonts w:ascii="Century Gothic" w:hAnsi="Century Gothic"/>
              <w:sz w:val="16"/>
              <w:szCs w:val="16"/>
            </w:rPr>
            <w:t xml:space="preserve"> de </w:t>
          </w:r>
          <w:r w:rsidRPr="004C4557">
            <w:rPr>
              <w:rFonts w:ascii="Century Gothic" w:hAnsi="Century Gothic"/>
              <w:sz w:val="16"/>
              <w:szCs w:val="16"/>
            </w:rPr>
            <w:fldChar w:fldCharType="begin"/>
          </w:r>
          <w:r w:rsidR="00190639" w:rsidRPr="004C4557">
            <w:rPr>
              <w:rFonts w:ascii="Century Gothic" w:hAnsi="Century Gothic"/>
              <w:sz w:val="16"/>
              <w:szCs w:val="16"/>
            </w:rPr>
            <w:instrText xml:space="preserve"> NUMPAGES  </w:instrText>
          </w:r>
          <w:r w:rsidRPr="004C4557">
            <w:rPr>
              <w:rFonts w:ascii="Century Gothic" w:hAnsi="Century Gothic"/>
              <w:sz w:val="16"/>
              <w:szCs w:val="16"/>
            </w:rPr>
            <w:fldChar w:fldCharType="separate"/>
          </w:r>
          <w:r w:rsidR="005B5C4E">
            <w:rPr>
              <w:rFonts w:ascii="Century Gothic" w:hAnsi="Century Gothic"/>
              <w:noProof/>
              <w:sz w:val="16"/>
              <w:szCs w:val="16"/>
            </w:rPr>
            <w:t>8</w:t>
          </w:r>
          <w:r w:rsidRPr="004C4557">
            <w:rPr>
              <w:rFonts w:ascii="Century Gothic" w:hAnsi="Century Gothic"/>
              <w:sz w:val="16"/>
              <w:szCs w:val="16"/>
            </w:rPr>
            <w:fldChar w:fldCharType="end"/>
          </w:r>
        </w:p>
        <w:p w:rsidR="00190639" w:rsidRPr="004C4557" w:rsidRDefault="00190639" w:rsidP="00431E2F">
          <w:pPr>
            <w:jc w:val="center"/>
            <w:rPr>
              <w:rFonts w:ascii="Century Gothic" w:hAnsi="Century Gothic" w:cs="Arial"/>
              <w:sz w:val="16"/>
              <w:szCs w:val="16"/>
            </w:rPr>
          </w:pPr>
        </w:p>
      </w:tc>
    </w:tr>
  </w:tbl>
  <w:p w:rsidR="00190639" w:rsidRDefault="00190639" w:rsidP="00431E2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4FC"/>
    <w:multiLevelType w:val="hybridMultilevel"/>
    <w:tmpl w:val="9A0AE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675489"/>
    <w:multiLevelType w:val="hybridMultilevel"/>
    <w:tmpl w:val="3524F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674489"/>
    <w:multiLevelType w:val="hybridMultilevel"/>
    <w:tmpl w:val="FD7AD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5F26D13"/>
    <w:multiLevelType w:val="hybridMultilevel"/>
    <w:tmpl w:val="8F702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07F9B"/>
    <w:rsid w:val="00005747"/>
    <w:rsid w:val="00015061"/>
    <w:rsid w:val="00046452"/>
    <w:rsid w:val="00077BF4"/>
    <w:rsid w:val="000950B2"/>
    <w:rsid w:val="000A6844"/>
    <w:rsid w:val="000D0843"/>
    <w:rsid w:val="000E2806"/>
    <w:rsid w:val="00127BB4"/>
    <w:rsid w:val="00132A45"/>
    <w:rsid w:val="00156BF9"/>
    <w:rsid w:val="001870DF"/>
    <w:rsid w:val="00190639"/>
    <w:rsid w:val="0019688E"/>
    <w:rsid w:val="001A5D4A"/>
    <w:rsid w:val="001D3800"/>
    <w:rsid w:val="001D7DF9"/>
    <w:rsid w:val="001E5575"/>
    <w:rsid w:val="00254D5E"/>
    <w:rsid w:val="002916D4"/>
    <w:rsid w:val="00295570"/>
    <w:rsid w:val="002C0BE8"/>
    <w:rsid w:val="00300585"/>
    <w:rsid w:val="003019CC"/>
    <w:rsid w:val="003040AA"/>
    <w:rsid w:val="00310004"/>
    <w:rsid w:val="00310189"/>
    <w:rsid w:val="00313AE6"/>
    <w:rsid w:val="003158E5"/>
    <w:rsid w:val="0036104B"/>
    <w:rsid w:val="0037312F"/>
    <w:rsid w:val="00375300"/>
    <w:rsid w:val="00377068"/>
    <w:rsid w:val="003A6F23"/>
    <w:rsid w:val="00431E2F"/>
    <w:rsid w:val="00432CD8"/>
    <w:rsid w:val="00453FFA"/>
    <w:rsid w:val="004944AF"/>
    <w:rsid w:val="00495F2C"/>
    <w:rsid w:val="004C4557"/>
    <w:rsid w:val="004C72CA"/>
    <w:rsid w:val="004D08A6"/>
    <w:rsid w:val="004F17C8"/>
    <w:rsid w:val="005004A9"/>
    <w:rsid w:val="00503C14"/>
    <w:rsid w:val="005055CB"/>
    <w:rsid w:val="00510778"/>
    <w:rsid w:val="00510942"/>
    <w:rsid w:val="0053757E"/>
    <w:rsid w:val="00540D92"/>
    <w:rsid w:val="00556744"/>
    <w:rsid w:val="00556A73"/>
    <w:rsid w:val="0056128E"/>
    <w:rsid w:val="00566C41"/>
    <w:rsid w:val="005A1504"/>
    <w:rsid w:val="005B0AEA"/>
    <w:rsid w:val="005B5C4E"/>
    <w:rsid w:val="005D6591"/>
    <w:rsid w:val="005E152D"/>
    <w:rsid w:val="005E53A9"/>
    <w:rsid w:val="005E546C"/>
    <w:rsid w:val="006241B6"/>
    <w:rsid w:val="00632A99"/>
    <w:rsid w:val="00641162"/>
    <w:rsid w:val="00671708"/>
    <w:rsid w:val="00694B85"/>
    <w:rsid w:val="006B3E8D"/>
    <w:rsid w:val="006C3BA3"/>
    <w:rsid w:val="006C4739"/>
    <w:rsid w:val="006D7CAD"/>
    <w:rsid w:val="006E0FEA"/>
    <w:rsid w:val="006E56A3"/>
    <w:rsid w:val="006F6850"/>
    <w:rsid w:val="00786DCA"/>
    <w:rsid w:val="007B268C"/>
    <w:rsid w:val="007E20F4"/>
    <w:rsid w:val="007E43F1"/>
    <w:rsid w:val="007F3C4D"/>
    <w:rsid w:val="0081018A"/>
    <w:rsid w:val="00813B83"/>
    <w:rsid w:val="008450CA"/>
    <w:rsid w:val="00852A9B"/>
    <w:rsid w:val="00870ABC"/>
    <w:rsid w:val="00870B48"/>
    <w:rsid w:val="00871811"/>
    <w:rsid w:val="0087387C"/>
    <w:rsid w:val="008828FC"/>
    <w:rsid w:val="00891E27"/>
    <w:rsid w:val="00894262"/>
    <w:rsid w:val="008C1F15"/>
    <w:rsid w:val="008E7E93"/>
    <w:rsid w:val="00904645"/>
    <w:rsid w:val="00905563"/>
    <w:rsid w:val="00910771"/>
    <w:rsid w:val="00951615"/>
    <w:rsid w:val="00952937"/>
    <w:rsid w:val="00953C81"/>
    <w:rsid w:val="009655EE"/>
    <w:rsid w:val="00975401"/>
    <w:rsid w:val="0099579E"/>
    <w:rsid w:val="009A4C8B"/>
    <w:rsid w:val="009C72DD"/>
    <w:rsid w:val="009D1855"/>
    <w:rsid w:val="009D1F5C"/>
    <w:rsid w:val="009F1CD1"/>
    <w:rsid w:val="00A07F9B"/>
    <w:rsid w:val="00A25EC5"/>
    <w:rsid w:val="00A404AE"/>
    <w:rsid w:val="00A50086"/>
    <w:rsid w:val="00A80E0C"/>
    <w:rsid w:val="00A87822"/>
    <w:rsid w:val="00AA21FA"/>
    <w:rsid w:val="00AB0241"/>
    <w:rsid w:val="00B01FAE"/>
    <w:rsid w:val="00B11659"/>
    <w:rsid w:val="00B24A58"/>
    <w:rsid w:val="00B27C0A"/>
    <w:rsid w:val="00B3356F"/>
    <w:rsid w:val="00B33981"/>
    <w:rsid w:val="00B4090B"/>
    <w:rsid w:val="00B64625"/>
    <w:rsid w:val="00B72F27"/>
    <w:rsid w:val="00BB1CDB"/>
    <w:rsid w:val="00BB33E9"/>
    <w:rsid w:val="00BB7279"/>
    <w:rsid w:val="00BB72BD"/>
    <w:rsid w:val="00BC2DC2"/>
    <w:rsid w:val="00BC626B"/>
    <w:rsid w:val="00BE1BD5"/>
    <w:rsid w:val="00BE5055"/>
    <w:rsid w:val="00C24669"/>
    <w:rsid w:val="00C27A07"/>
    <w:rsid w:val="00C91514"/>
    <w:rsid w:val="00CC66CA"/>
    <w:rsid w:val="00CD0629"/>
    <w:rsid w:val="00CD669A"/>
    <w:rsid w:val="00CE0906"/>
    <w:rsid w:val="00CF20E6"/>
    <w:rsid w:val="00D01216"/>
    <w:rsid w:val="00D25240"/>
    <w:rsid w:val="00D55E88"/>
    <w:rsid w:val="00D56253"/>
    <w:rsid w:val="00DB2CD3"/>
    <w:rsid w:val="00DF0304"/>
    <w:rsid w:val="00DF3DE1"/>
    <w:rsid w:val="00DF4A4B"/>
    <w:rsid w:val="00E14DB2"/>
    <w:rsid w:val="00E26D75"/>
    <w:rsid w:val="00E415B7"/>
    <w:rsid w:val="00E856A8"/>
    <w:rsid w:val="00EB6390"/>
    <w:rsid w:val="00EB7815"/>
    <w:rsid w:val="00EC5B51"/>
    <w:rsid w:val="00ED5C1A"/>
    <w:rsid w:val="00EE61EB"/>
    <w:rsid w:val="00F01DE4"/>
    <w:rsid w:val="00F12BAF"/>
    <w:rsid w:val="00F141D0"/>
    <w:rsid w:val="00F2054E"/>
    <w:rsid w:val="00F23D6C"/>
    <w:rsid w:val="00F35110"/>
    <w:rsid w:val="00FB0713"/>
    <w:rsid w:val="00FB562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9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A07F9B"/>
    <w:pPr>
      <w:tabs>
        <w:tab w:val="center" w:pos="4419"/>
        <w:tab w:val="right" w:pos="8838"/>
      </w:tabs>
    </w:pPr>
  </w:style>
  <w:style w:type="character" w:customStyle="1" w:styleId="EncabezadoCar">
    <w:name w:val="Encabezado Car"/>
    <w:aliases w:val="h Car,h8 Car,h9 Car,h10 Car,h18 Car"/>
    <w:basedOn w:val="Fuentedeprrafopredeter"/>
    <w:link w:val="Encabezado"/>
    <w:rsid w:val="00A07F9B"/>
    <w:rPr>
      <w:rFonts w:ascii="Times New Roman" w:eastAsia="Times New Roman" w:hAnsi="Times New Roman" w:cs="Times New Roman"/>
      <w:sz w:val="24"/>
      <w:szCs w:val="24"/>
      <w:lang w:val="es-ES" w:eastAsia="es-ES"/>
    </w:rPr>
  </w:style>
  <w:style w:type="paragraph" w:customStyle="1" w:styleId="MINUTAS">
    <w:name w:val="MINUTAS"/>
    <w:rsid w:val="00A07F9B"/>
    <w:pPr>
      <w:spacing w:before="170"/>
      <w:ind w:left="170" w:right="170"/>
      <w:jc w:val="both"/>
    </w:pPr>
    <w:rPr>
      <w:rFonts w:ascii="Helvetica" w:eastAsia="Times New Roman" w:hAnsi="Helvetica"/>
      <w:lang w:val="en-US" w:eastAsia="es-ES"/>
    </w:rPr>
  </w:style>
  <w:style w:type="paragraph" w:styleId="Prrafodelista">
    <w:name w:val="List Paragraph"/>
    <w:basedOn w:val="Normal"/>
    <w:uiPriority w:val="34"/>
    <w:qFormat/>
    <w:rsid w:val="00A07F9B"/>
    <w:pPr>
      <w:ind w:left="708"/>
    </w:pPr>
  </w:style>
  <w:style w:type="paragraph" w:styleId="Piedepgina">
    <w:name w:val="footer"/>
    <w:basedOn w:val="Normal"/>
    <w:link w:val="PiedepginaCar"/>
    <w:uiPriority w:val="99"/>
    <w:unhideWhenUsed/>
    <w:rsid w:val="00B72F27"/>
    <w:pPr>
      <w:tabs>
        <w:tab w:val="center" w:pos="4419"/>
        <w:tab w:val="right" w:pos="8838"/>
      </w:tabs>
    </w:pPr>
  </w:style>
  <w:style w:type="character" w:customStyle="1" w:styleId="PiedepginaCar">
    <w:name w:val="Pie de página Car"/>
    <w:basedOn w:val="Fuentedeprrafopredeter"/>
    <w:link w:val="Piedepgina"/>
    <w:uiPriority w:val="99"/>
    <w:rsid w:val="00B72F27"/>
    <w:rPr>
      <w:rFonts w:ascii="Times New Roman" w:eastAsia="Times New Roman" w:hAnsi="Times New Roman" w:cs="Times New Roman"/>
      <w:sz w:val="24"/>
      <w:szCs w:val="24"/>
      <w:lang w:val="es-ES" w:eastAsia="es-ES"/>
    </w:rPr>
  </w:style>
  <w:style w:type="paragraph" w:customStyle="1" w:styleId="Style1">
    <w:name w:val="Style 1"/>
    <w:rsid w:val="0056128E"/>
    <w:pPr>
      <w:widowControl w:val="0"/>
      <w:autoSpaceDE w:val="0"/>
      <w:autoSpaceDN w:val="0"/>
      <w:adjustRightInd w:val="0"/>
    </w:pPr>
    <w:rPr>
      <w:rFonts w:ascii="Times New Roman" w:eastAsia="Times New Roman" w:hAnsi="Times New Roman"/>
      <w:lang w:val="en-US" w:eastAsia="es-ES"/>
    </w:rPr>
  </w:style>
  <w:style w:type="character" w:styleId="Hipervnculo">
    <w:name w:val="Hyperlink"/>
    <w:basedOn w:val="Fuentedeprrafopredeter"/>
    <w:uiPriority w:val="99"/>
    <w:unhideWhenUsed/>
    <w:rsid w:val="00A50086"/>
    <w:rPr>
      <w:color w:val="0000FF"/>
      <w:u w:val="single"/>
    </w:rPr>
  </w:style>
  <w:style w:type="paragraph" w:styleId="Textosinformato">
    <w:name w:val="Plain Text"/>
    <w:basedOn w:val="Normal"/>
    <w:link w:val="TextosinformatoCar"/>
    <w:rsid w:val="00A50086"/>
    <w:rPr>
      <w:rFonts w:ascii="Courier New" w:hAnsi="Courier New"/>
      <w:sz w:val="20"/>
      <w:szCs w:val="20"/>
    </w:rPr>
  </w:style>
  <w:style w:type="character" w:customStyle="1" w:styleId="TextosinformatoCar">
    <w:name w:val="Texto sin formato Car"/>
    <w:basedOn w:val="Fuentedeprrafopredeter"/>
    <w:link w:val="Textosinformato"/>
    <w:rsid w:val="00A50086"/>
    <w:rPr>
      <w:rFonts w:ascii="Courier New" w:eastAsia="Times New Roman" w:hAnsi="Courier New"/>
      <w:lang w:val="es-ES" w:eastAsia="es-ES"/>
    </w:rPr>
  </w:style>
  <w:style w:type="paragraph" w:customStyle="1" w:styleId="Default">
    <w:name w:val="Default"/>
    <w:rsid w:val="00904645"/>
    <w:pPr>
      <w:autoSpaceDE w:val="0"/>
      <w:autoSpaceDN w:val="0"/>
      <w:adjustRightInd w:val="0"/>
    </w:pPr>
    <w:rPr>
      <w:rFonts w:ascii="Century Gothic" w:eastAsiaTheme="minorHAnsi" w:hAnsi="Century Gothic" w:cs="Century Gothic"/>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Jesus</dc:creator>
  <cp:lastModifiedBy>MiPC</cp:lastModifiedBy>
  <cp:revision>2</cp:revision>
  <cp:lastPrinted>2013-11-20T15:03:00Z</cp:lastPrinted>
  <dcterms:created xsi:type="dcterms:W3CDTF">2015-06-10T13:58:00Z</dcterms:created>
  <dcterms:modified xsi:type="dcterms:W3CDTF">2015-06-10T13:58:00Z</dcterms:modified>
</cp:coreProperties>
</file>